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bookmarkStart w:id="0" w:name="_GoBack"/>
      <w:bookmarkEnd w:id="0"/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BB3E12">
        <w:rPr>
          <w:sz w:val="26"/>
          <w:szCs w:val="26"/>
        </w:rPr>
        <w:t>3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B3C1A" w:rsidRPr="00D830A0" w:rsidRDefault="004F2D89" w:rsidP="00D830A0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</w:t>
      </w:r>
      <w:r w:rsidR="00BB3E12">
        <w:rPr>
          <w:sz w:val="26"/>
          <w:szCs w:val="26"/>
        </w:rPr>
        <w:t>011,9</w:t>
      </w:r>
      <w:r w:rsidR="00B273CA">
        <w:rPr>
          <w:sz w:val="26"/>
          <w:szCs w:val="26"/>
        </w:rPr>
        <w:t xml:space="preserve"> </w:t>
      </w:r>
      <w:r w:rsidR="00BB3E12">
        <w:rPr>
          <w:sz w:val="26"/>
          <w:szCs w:val="26"/>
        </w:rPr>
        <w:t>кв.м.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BB3E12">
        <w:rPr>
          <w:sz w:val="26"/>
          <w:szCs w:val="26"/>
        </w:rPr>
        <w:t>под</w:t>
      </w:r>
      <w:r w:rsidR="004B12AF">
        <w:rPr>
          <w:sz w:val="26"/>
          <w:szCs w:val="26"/>
        </w:rPr>
        <w:t xml:space="preserve"> индивидуально</w:t>
      </w:r>
      <w:r w:rsidR="00BB3E12">
        <w:rPr>
          <w:sz w:val="26"/>
          <w:szCs w:val="26"/>
        </w:rPr>
        <w:t>е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</w:t>
      </w:r>
      <w:r w:rsidR="00BB3E12">
        <w:rPr>
          <w:sz w:val="26"/>
          <w:szCs w:val="26"/>
        </w:rPr>
        <w:t>е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D830A0" w:rsidRPr="00F36711">
        <w:rPr>
          <w:sz w:val="26"/>
          <w:szCs w:val="26"/>
        </w:rPr>
        <w:t>19:0</w:t>
      </w:r>
      <w:r w:rsidR="00D830A0">
        <w:rPr>
          <w:sz w:val="26"/>
          <w:szCs w:val="26"/>
        </w:rPr>
        <w:t>2</w:t>
      </w:r>
      <w:r w:rsidR="00D830A0" w:rsidRPr="00F36711">
        <w:rPr>
          <w:sz w:val="26"/>
          <w:szCs w:val="26"/>
        </w:rPr>
        <w:t>:010</w:t>
      </w:r>
      <w:r w:rsidR="00D830A0">
        <w:rPr>
          <w:sz w:val="26"/>
          <w:szCs w:val="26"/>
        </w:rPr>
        <w:t>417</w:t>
      </w:r>
      <w:r w:rsidR="00D830A0" w:rsidRPr="00F36711">
        <w:rPr>
          <w:sz w:val="26"/>
          <w:szCs w:val="26"/>
        </w:rPr>
        <w:t>:</w:t>
      </w:r>
      <w:r w:rsidR="00D830A0">
        <w:rPr>
          <w:sz w:val="26"/>
          <w:szCs w:val="26"/>
        </w:rPr>
        <w:t>12</w:t>
      </w:r>
      <w:r w:rsidR="005E777E">
        <w:rPr>
          <w:sz w:val="26"/>
          <w:szCs w:val="26"/>
        </w:rPr>
        <w:t xml:space="preserve">, местоположение: </w:t>
      </w:r>
      <w:r w:rsidR="00D830A0" w:rsidRPr="00F36711">
        <w:rPr>
          <w:sz w:val="26"/>
          <w:szCs w:val="26"/>
        </w:rPr>
        <w:t>Республика Хакасия, г. </w:t>
      </w:r>
      <w:r w:rsidR="00D830A0">
        <w:rPr>
          <w:sz w:val="26"/>
          <w:szCs w:val="26"/>
        </w:rPr>
        <w:t>Черногорск</w:t>
      </w:r>
      <w:r w:rsidR="00D830A0" w:rsidRPr="00F36711">
        <w:rPr>
          <w:sz w:val="26"/>
          <w:szCs w:val="26"/>
        </w:rPr>
        <w:t>, ул. </w:t>
      </w:r>
      <w:r w:rsidR="00D830A0">
        <w:rPr>
          <w:sz w:val="26"/>
          <w:szCs w:val="26"/>
        </w:rPr>
        <w:t>Павлова</w:t>
      </w:r>
      <w:r w:rsidR="00D830A0" w:rsidRPr="00F36711">
        <w:rPr>
          <w:sz w:val="26"/>
          <w:szCs w:val="26"/>
        </w:rPr>
        <w:t xml:space="preserve">, </w:t>
      </w:r>
      <w:r w:rsidR="00D830A0">
        <w:rPr>
          <w:sz w:val="26"/>
          <w:szCs w:val="26"/>
        </w:rPr>
        <w:t>01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9056E2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B3C1A" w:rsidRPr="00D830A0" w:rsidRDefault="00A17E81" w:rsidP="00D830A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</w:t>
      </w:r>
      <w:r w:rsidR="00FC1F4E" w:rsidRPr="0007442F">
        <w:rPr>
          <w:sz w:val="26"/>
          <w:szCs w:val="26"/>
        </w:rPr>
        <w:lastRenderedPageBreak/>
        <w:t xml:space="preserve">Республике </w:t>
      </w:r>
      <w:r w:rsidR="00FC1F4E">
        <w:rPr>
          <w:sz w:val="26"/>
          <w:szCs w:val="26"/>
        </w:rPr>
        <w:t xml:space="preserve">Хакасия (Минимущество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B3C1A" w:rsidRPr="00D830A0" w:rsidRDefault="00A17E81" w:rsidP="00D830A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830A0">
        <w:rPr>
          <w:sz w:val="26"/>
          <w:szCs w:val="26"/>
        </w:rPr>
        <w:t>города Черногорска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B3C1A" w:rsidRPr="00D830A0" w:rsidRDefault="00A17E81" w:rsidP="00D830A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D830A0" w:rsidRDefault="00D830A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D830A0" w:rsidRPr="0065098A" w:rsidRDefault="00D830A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lastRenderedPageBreak/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0A5EAF" w:rsidRDefault="000A5EAF" w:rsidP="000A5EA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D830A0">
        <w:rPr>
          <w:rFonts w:ascii="TimesNewRomanPSMT" w:hAnsi="TimesNewRomanPSMT"/>
          <w:color w:val="000000"/>
          <w:sz w:val="26"/>
          <w:szCs w:val="26"/>
        </w:rPr>
        <w:t>В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</w:t>
      </w:r>
      <w:r w:rsidR="00D830A0">
        <w:rPr>
          <w:rFonts w:ascii="TimesNewRomanPSMT" w:hAnsi="TimesNewRomanPSMT"/>
          <w:color w:val="000000"/>
          <w:sz w:val="26"/>
          <w:szCs w:val="26"/>
        </w:rPr>
        <w:t>«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О порядке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 xml:space="preserve"> рас</w:t>
      </w:r>
      <w:r w:rsidR="00D830A0">
        <w:rPr>
          <w:rFonts w:ascii="TimesNewRomanPSMT" w:hAnsi="TimesNewRomanPSMT"/>
          <w:color w:val="000000"/>
          <w:sz w:val="26"/>
          <w:szCs w:val="26"/>
        </w:rPr>
        <w:t>положенных в границах таких зон»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ограничения (обременения): Ограничения использования объектов недвижимости в границах охранной зоны воздушной линии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электропередач установлены в соответствии с п. 8, 9, 10, 13, 14, 15 «Правил установления охранных зон объектов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26.08.2013г.) «О порядке установления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830A0" w:rsidRPr="00D830A0">
        <w:rPr>
          <w:rFonts w:ascii="TimesNewRomanPSMT" w:hAnsi="TimesNewRomanPSMT"/>
          <w:color w:val="000000"/>
          <w:sz w:val="26"/>
          <w:szCs w:val="26"/>
        </w:rPr>
        <w:t>границах таких зон»; Реестровый номер границы: 19.02.2.471</w:t>
      </w:r>
      <w:r w:rsidR="00D830A0">
        <w:rPr>
          <w:rFonts w:ascii="TimesNewRomanPSMT" w:hAnsi="TimesNewRomanPSMT"/>
          <w:color w:val="000000"/>
          <w:sz w:val="26"/>
          <w:szCs w:val="26"/>
        </w:rPr>
        <w:t>.</w:t>
      </w:r>
    </w:p>
    <w:p w:rsidR="00D830A0" w:rsidRDefault="00D830A0" w:rsidP="000A5EA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D830A0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D830A0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</w:t>
      </w:r>
      <w:r w:rsidRPr="00D830A0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>(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D830A0" w:rsidRPr="00D830A0" w:rsidRDefault="00D830A0" w:rsidP="000A5EAF">
      <w:pPr>
        <w:pStyle w:val="ConsNormal"/>
        <w:ind w:right="0" w:firstLine="851"/>
        <w:jc w:val="both"/>
        <w:rPr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В</w:t>
      </w:r>
      <w:r w:rsidRPr="00D830A0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«</w:t>
      </w:r>
      <w:r w:rsidRPr="00D830A0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 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D83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D83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0A0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80519C" w:rsidRPr="00D830A0" w:rsidRDefault="000A5EAF" w:rsidP="000A5EAF">
      <w:pPr>
        <w:pStyle w:val="ConsNormal"/>
        <w:ind w:left="851" w:right="0" w:firstLine="0"/>
        <w:jc w:val="both"/>
        <w:rPr>
          <w:sz w:val="26"/>
          <w:szCs w:val="26"/>
        </w:rPr>
      </w:pPr>
      <w:r w:rsidRPr="00D830A0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>Место нахождения: Республика Хакасия, г. Абакан, ул. Щетинкина,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Pr="00124075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1D1174" w:rsidRPr="00124075" w:rsidSect="00D830A0">
      <w:pgSz w:w="11906" w:h="16838"/>
      <w:pgMar w:top="851" w:right="851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97D30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056E2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B3E12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0A0"/>
    <w:rsid w:val="00D83CE2"/>
    <w:rsid w:val="00D9514C"/>
    <w:rsid w:val="00DA1C5A"/>
    <w:rsid w:val="00DA4BD7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C0A9-C505-4A10-89A2-5757F78A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2</cp:revision>
  <cp:lastPrinted>2023-04-27T07:26:00Z</cp:lastPrinted>
  <dcterms:created xsi:type="dcterms:W3CDTF">2023-05-05T04:03:00Z</dcterms:created>
  <dcterms:modified xsi:type="dcterms:W3CDTF">2023-05-05T04:03:00Z</dcterms:modified>
</cp:coreProperties>
</file>