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BC6" w:rsidRPr="00E534FE" w:rsidRDefault="00AD2BC6" w:rsidP="00990B93">
      <w:pPr>
        <w:ind w:firstLine="709"/>
        <w:jc w:val="center"/>
        <w:rPr>
          <w:b/>
          <w:sz w:val="22"/>
          <w:szCs w:val="22"/>
        </w:rPr>
      </w:pPr>
      <w:r w:rsidRPr="00E534FE">
        <w:rPr>
          <w:b/>
          <w:sz w:val="22"/>
          <w:szCs w:val="22"/>
        </w:rPr>
        <w:t>Извещение о проведении электронного аукциона с ограниченным числом участников-только среди субъектов малого и среднего предпринимательства</w:t>
      </w:r>
    </w:p>
    <w:p w:rsidR="00AD2BC6" w:rsidRPr="00E534FE" w:rsidRDefault="00AD2BC6" w:rsidP="00990B93">
      <w:pPr>
        <w:ind w:firstLine="709"/>
        <w:jc w:val="center"/>
        <w:rPr>
          <w:b/>
          <w:sz w:val="22"/>
          <w:szCs w:val="22"/>
        </w:rPr>
      </w:pPr>
      <w:r w:rsidRPr="00E534FE">
        <w:rPr>
          <w:b/>
          <w:sz w:val="22"/>
          <w:szCs w:val="22"/>
        </w:rPr>
        <w:t>на право заключения договоров аренды земельных участков</w:t>
      </w:r>
    </w:p>
    <w:p w:rsidR="00AD2BC6" w:rsidRPr="00E534FE" w:rsidRDefault="00AD2BC6" w:rsidP="003F66E7">
      <w:pPr>
        <w:ind w:firstLine="709"/>
        <w:jc w:val="both"/>
        <w:rPr>
          <w:sz w:val="22"/>
          <w:szCs w:val="22"/>
        </w:rPr>
      </w:pPr>
    </w:p>
    <w:p w:rsidR="00AD2BC6" w:rsidRPr="00E534FE" w:rsidRDefault="00AD2BC6" w:rsidP="003F66E7">
      <w:pPr>
        <w:ind w:firstLine="709"/>
        <w:jc w:val="both"/>
        <w:rPr>
          <w:sz w:val="22"/>
          <w:szCs w:val="22"/>
        </w:rPr>
      </w:pPr>
      <w:r w:rsidRPr="00E534FE">
        <w:rPr>
          <w:sz w:val="22"/>
          <w:szCs w:val="22"/>
        </w:rPr>
        <w:t xml:space="preserve">Государственное казённое учреждение Республики Хакасия «Фонд имущества» (далее – Организатор торгов) сообщает о </w:t>
      </w:r>
      <w:r w:rsidRPr="00990B93">
        <w:rPr>
          <w:sz w:val="22"/>
          <w:szCs w:val="22"/>
        </w:rPr>
        <w:t xml:space="preserve">проведении </w:t>
      </w:r>
      <w:r w:rsidRPr="00990B93">
        <w:rPr>
          <w:b/>
          <w:sz w:val="22"/>
          <w:szCs w:val="22"/>
        </w:rPr>
        <w:t>«1</w:t>
      </w:r>
      <w:r w:rsidR="00AA2CF8">
        <w:rPr>
          <w:b/>
          <w:sz w:val="22"/>
          <w:szCs w:val="22"/>
        </w:rPr>
        <w:t>4</w:t>
      </w:r>
      <w:r w:rsidRPr="00990B93">
        <w:rPr>
          <w:b/>
          <w:sz w:val="22"/>
          <w:szCs w:val="22"/>
        </w:rPr>
        <w:t xml:space="preserve">» января 2025 </w:t>
      </w:r>
      <w:r w:rsidRPr="00990B93">
        <w:rPr>
          <w:sz w:val="22"/>
          <w:szCs w:val="22"/>
        </w:rPr>
        <w:t>электронного</w:t>
      </w:r>
      <w:r w:rsidRPr="00E534FE">
        <w:rPr>
          <w:sz w:val="22"/>
          <w:szCs w:val="22"/>
        </w:rPr>
        <w:t xml:space="preserve"> аукциона, открытого по составу участников и по форме подачи предложений о размере ежегодной арендной платы </w:t>
      </w:r>
      <w:r w:rsidRPr="00E534FE">
        <w:rPr>
          <w:sz w:val="22"/>
          <w:szCs w:val="22"/>
        </w:rPr>
        <w:br/>
        <w:t xml:space="preserve">за земельные участки, с ограниченным числом участников – только среди субъектов малого </w:t>
      </w:r>
      <w:r w:rsidRPr="00E534FE">
        <w:rPr>
          <w:sz w:val="22"/>
          <w:szCs w:val="22"/>
        </w:rPr>
        <w:br/>
        <w:t>и среднего предпринимательства, с шагом аукциона равным 3% от объявленной начальной стоимости аренды земельных участков, который остается неизменным на протяжении всего аукциона.</w:t>
      </w:r>
    </w:p>
    <w:p w:rsidR="00AD2BC6" w:rsidRPr="00E534FE" w:rsidRDefault="00AD2BC6" w:rsidP="003F66E7">
      <w:pPr>
        <w:ind w:firstLine="709"/>
        <w:jc w:val="both"/>
        <w:rPr>
          <w:sz w:val="22"/>
          <w:szCs w:val="22"/>
        </w:rPr>
      </w:pPr>
      <w:r w:rsidRPr="00E534FE">
        <w:rPr>
          <w:sz w:val="22"/>
          <w:szCs w:val="22"/>
        </w:rPr>
        <w:t xml:space="preserve">Аукцион проводится с ограниченным числом участников-только среди субъектов малого </w:t>
      </w:r>
      <w:r w:rsidRPr="00E534FE">
        <w:rPr>
          <w:sz w:val="22"/>
          <w:szCs w:val="22"/>
        </w:rPr>
        <w:br/>
        <w:t>и среднего предпринимательства.</w:t>
      </w:r>
    </w:p>
    <w:p w:rsidR="005F330C" w:rsidRPr="00E534FE" w:rsidRDefault="005F330C" w:rsidP="003F66E7">
      <w:pPr>
        <w:ind w:firstLine="709"/>
        <w:jc w:val="both"/>
        <w:rPr>
          <w:sz w:val="22"/>
          <w:szCs w:val="22"/>
        </w:rPr>
      </w:pPr>
      <w:r w:rsidRPr="00E534FE">
        <w:rPr>
          <w:sz w:val="22"/>
          <w:szCs w:val="22"/>
        </w:rPr>
        <w:t xml:space="preserve">Сведения об организаторе торгов: </w:t>
      </w:r>
    </w:p>
    <w:p w:rsidR="005F330C" w:rsidRPr="00E534FE" w:rsidRDefault="005F330C" w:rsidP="003F66E7">
      <w:pPr>
        <w:ind w:firstLine="709"/>
        <w:jc w:val="both"/>
        <w:rPr>
          <w:sz w:val="22"/>
          <w:szCs w:val="22"/>
        </w:rPr>
      </w:pPr>
      <w:r w:rsidRPr="00E534FE">
        <w:rPr>
          <w:sz w:val="22"/>
          <w:szCs w:val="22"/>
        </w:rPr>
        <w:t>Наименование: Государственное казенное учреждение Республики Хакасия «Фонд имущества», далее Фонд имущества Республики Хакасия.</w:t>
      </w:r>
    </w:p>
    <w:p w:rsidR="005F330C" w:rsidRPr="00E534FE" w:rsidRDefault="005F330C" w:rsidP="003F66E7">
      <w:pPr>
        <w:ind w:firstLine="709"/>
        <w:jc w:val="both"/>
        <w:rPr>
          <w:sz w:val="22"/>
          <w:szCs w:val="22"/>
        </w:rPr>
      </w:pPr>
      <w:r w:rsidRPr="00E534FE">
        <w:rPr>
          <w:sz w:val="22"/>
          <w:szCs w:val="22"/>
        </w:rPr>
        <w:t xml:space="preserve">Юридический адрес: 655017 г. Абакан, улица Щетинкина, дом 18, </w:t>
      </w:r>
      <w:proofErr w:type="spellStart"/>
      <w:r w:rsidRPr="00E534FE">
        <w:rPr>
          <w:sz w:val="22"/>
          <w:szCs w:val="22"/>
        </w:rPr>
        <w:t>каб</w:t>
      </w:r>
      <w:proofErr w:type="spellEnd"/>
      <w:r w:rsidRPr="00E534FE">
        <w:rPr>
          <w:sz w:val="22"/>
          <w:szCs w:val="22"/>
        </w:rPr>
        <w:t>. 108.</w:t>
      </w:r>
    </w:p>
    <w:p w:rsidR="005F330C" w:rsidRPr="00E534FE" w:rsidRDefault="005F330C" w:rsidP="003F66E7">
      <w:pPr>
        <w:ind w:firstLine="709"/>
        <w:jc w:val="both"/>
        <w:rPr>
          <w:sz w:val="22"/>
          <w:szCs w:val="22"/>
        </w:rPr>
      </w:pPr>
      <w:r w:rsidRPr="00E534FE">
        <w:rPr>
          <w:sz w:val="22"/>
          <w:szCs w:val="22"/>
        </w:rPr>
        <w:t xml:space="preserve">Почтовый адрес: 655017 г. Абакан, улица Щетинкина, дом 18, </w:t>
      </w:r>
      <w:proofErr w:type="spellStart"/>
      <w:r w:rsidRPr="00E534FE">
        <w:rPr>
          <w:sz w:val="22"/>
          <w:szCs w:val="22"/>
        </w:rPr>
        <w:t>каб</w:t>
      </w:r>
      <w:proofErr w:type="spellEnd"/>
      <w:r w:rsidRPr="00E534FE">
        <w:rPr>
          <w:sz w:val="22"/>
          <w:szCs w:val="22"/>
        </w:rPr>
        <w:t xml:space="preserve">. 108. </w:t>
      </w:r>
    </w:p>
    <w:p w:rsidR="005F330C" w:rsidRPr="00E534FE" w:rsidRDefault="005F330C" w:rsidP="003F66E7">
      <w:pPr>
        <w:ind w:firstLine="709"/>
        <w:jc w:val="both"/>
        <w:rPr>
          <w:sz w:val="22"/>
          <w:szCs w:val="22"/>
        </w:rPr>
      </w:pPr>
      <w:r w:rsidRPr="00E534FE">
        <w:rPr>
          <w:sz w:val="22"/>
          <w:szCs w:val="22"/>
        </w:rPr>
        <w:t>Фактическое местонахождение: 655017, Республика Хакасия, город Абакан, улица Щетинкина, дом 18, к. 108.</w:t>
      </w:r>
    </w:p>
    <w:p w:rsidR="005F330C" w:rsidRPr="00E534FE" w:rsidRDefault="005F330C" w:rsidP="003F66E7">
      <w:pPr>
        <w:ind w:firstLine="709"/>
        <w:jc w:val="both"/>
        <w:rPr>
          <w:sz w:val="22"/>
          <w:szCs w:val="22"/>
        </w:rPr>
      </w:pPr>
      <w:r w:rsidRPr="00E534FE">
        <w:rPr>
          <w:sz w:val="22"/>
          <w:szCs w:val="22"/>
        </w:rPr>
        <w:t xml:space="preserve">Адрес электронной почты: </w:t>
      </w:r>
      <w:r w:rsidR="00862B47">
        <w:rPr>
          <w:rStyle w:val="a3"/>
          <w:sz w:val="22"/>
          <w:szCs w:val="22"/>
          <w:lang w:val="en-US"/>
        </w:rPr>
        <w:fldChar w:fldCharType="begin"/>
      </w:r>
      <w:r w:rsidR="00862B47" w:rsidRPr="00862B47">
        <w:rPr>
          <w:rStyle w:val="a3"/>
          <w:sz w:val="22"/>
          <w:szCs w:val="22"/>
        </w:rPr>
        <w:instrText xml:space="preserve"> </w:instrText>
      </w:r>
      <w:r w:rsidR="00862B47">
        <w:rPr>
          <w:rStyle w:val="a3"/>
          <w:sz w:val="22"/>
          <w:szCs w:val="22"/>
          <w:lang w:val="en-US"/>
        </w:rPr>
        <w:instrText>HYPERLINK</w:instrText>
      </w:r>
      <w:r w:rsidR="00862B47" w:rsidRPr="00862B47">
        <w:rPr>
          <w:rStyle w:val="a3"/>
          <w:sz w:val="22"/>
          <w:szCs w:val="22"/>
        </w:rPr>
        <w:instrText xml:space="preserve"> "</w:instrText>
      </w:r>
      <w:r w:rsidR="00862B47">
        <w:rPr>
          <w:rStyle w:val="a3"/>
          <w:sz w:val="22"/>
          <w:szCs w:val="22"/>
          <w:lang w:val="en-US"/>
        </w:rPr>
        <w:instrText>mailto</w:instrText>
      </w:r>
      <w:r w:rsidR="00862B47" w:rsidRPr="00862B47">
        <w:rPr>
          <w:rStyle w:val="a3"/>
          <w:sz w:val="22"/>
          <w:szCs w:val="22"/>
        </w:rPr>
        <w:instrText>:</w:instrText>
      </w:r>
      <w:r w:rsidR="00862B47">
        <w:rPr>
          <w:rStyle w:val="a3"/>
          <w:sz w:val="22"/>
          <w:szCs w:val="22"/>
          <w:lang w:val="en-US"/>
        </w:rPr>
        <w:instrText>fond</w:instrText>
      </w:r>
      <w:r w:rsidR="00862B47" w:rsidRPr="00862B47">
        <w:rPr>
          <w:rStyle w:val="a3"/>
          <w:sz w:val="22"/>
          <w:szCs w:val="22"/>
        </w:rPr>
        <w:instrText>.19@</w:instrText>
      </w:r>
      <w:r w:rsidR="00862B47">
        <w:rPr>
          <w:rStyle w:val="a3"/>
          <w:sz w:val="22"/>
          <w:szCs w:val="22"/>
          <w:lang w:val="en-US"/>
        </w:rPr>
        <w:instrText>mail</w:instrText>
      </w:r>
      <w:r w:rsidR="00862B47" w:rsidRPr="00862B47">
        <w:rPr>
          <w:rStyle w:val="a3"/>
          <w:sz w:val="22"/>
          <w:szCs w:val="22"/>
        </w:rPr>
        <w:instrText>.</w:instrText>
      </w:r>
      <w:r w:rsidR="00862B47">
        <w:rPr>
          <w:rStyle w:val="a3"/>
          <w:sz w:val="22"/>
          <w:szCs w:val="22"/>
          <w:lang w:val="en-US"/>
        </w:rPr>
        <w:instrText>ru</w:instrText>
      </w:r>
      <w:r w:rsidR="00862B47" w:rsidRPr="00862B47">
        <w:rPr>
          <w:rStyle w:val="a3"/>
          <w:sz w:val="22"/>
          <w:szCs w:val="22"/>
        </w:rPr>
        <w:instrText xml:space="preserve">" </w:instrText>
      </w:r>
      <w:r w:rsidR="00862B47">
        <w:rPr>
          <w:rStyle w:val="a3"/>
          <w:sz w:val="22"/>
          <w:szCs w:val="22"/>
          <w:lang w:val="en-US"/>
        </w:rPr>
        <w:fldChar w:fldCharType="separate"/>
      </w:r>
      <w:r w:rsidRPr="00E534FE">
        <w:rPr>
          <w:rStyle w:val="a3"/>
          <w:sz w:val="22"/>
          <w:szCs w:val="22"/>
          <w:lang w:val="en-US"/>
        </w:rPr>
        <w:t>fond</w:t>
      </w:r>
      <w:r w:rsidRPr="00E534FE">
        <w:rPr>
          <w:rStyle w:val="a3"/>
          <w:sz w:val="22"/>
          <w:szCs w:val="22"/>
        </w:rPr>
        <w:t>.19@</w:t>
      </w:r>
      <w:r w:rsidRPr="00E534FE">
        <w:rPr>
          <w:rStyle w:val="a3"/>
          <w:sz w:val="22"/>
          <w:szCs w:val="22"/>
          <w:lang w:val="en-US"/>
        </w:rPr>
        <w:t>mail</w:t>
      </w:r>
      <w:r w:rsidRPr="00E534FE">
        <w:rPr>
          <w:rStyle w:val="a3"/>
          <w:sz w:val="22"/>
          <w:szCs w:val="22"/>
        </w:rPr>
        <w:t>.</w:t>
      </w:r>
      <w:proofErr w:type="spellStart"/>
      <w:r w:rsidRPr="00E534FE">
        <w:rPr>
          <w:rStyle w:val="a3"/>
          <w:sz w:val="22"/>
          <w:szCs w:val="22"/>
          <w:lang w:val="en-US"/>
        </w:rPr>
        <w:t>ru</w:t>
      </w:r>
      <w:proofErr w:type="spellEnd"/>
      <w:r w:rsidR="00862B47">
        <w:rPr>
          <w:rStyle w:val="a3"/>
          <w:sz w:val="22"/>
          <w:szCs w:val="22"/>
          <w:lang w:val="en-US"/>
        </w:rPr>
        <w:fldChar w:fldCharType="end"/>
      </w:r>
      <w:r w:rsidRPr="00E534FE">
        <w:rPr>
          <w:sz w:val="22"/>
          <w:szCs w:val="22"/>
          <w:u w:val="single"/>
        </w:rPr>
        <w:t>;</w:t>
      </w:r>
      <w:r w:rsidRPr="00E534FE">
        <w:rPr>
          <w:sz w:val="22"/>
          <w:szCs w:val="22"/>
        </w:rPr>
        <w:t xml:space="preserve"> Номер контактного телефона: (3902) 22-60-91.</w:t>
      </w:r>
    </w:p>
    <w:p w:rsidR="005F330C" w:rsidRPr="00E534FE" w:rsidRDefault="005F330C" w:rsidP="003F66E7">
      <w:pPr>
        <w:ind w:firstLine="709"/>
        <w:jc w:val="both"/>
        <w:rPr>
          <w:b/>
          <w:bCs/>
          <w:sz w:val="22"/>
          <w:szCs w:val="22"/>
          <w:u w:val="single"/>
        </w:rPr>
      </w:pPr>
      <w:r w:rsidRPr="00E534FE">
        <w:rPr>
          <w:sz w:val="22"/>
          <w:szCs w:val="22"/>
        </w:rPr>
        <w:t>О</w:t>
      </w:r>
      <w:proofErr w:type="spellStart"/>
      <w:r w:rsidRPr="00E534FE">
        <w:rPr>
          <w:sz w:val="22"/>
          <w:szCs w:val="22"/>
          <w:lang w:val="x-none"/>
        </w:rPr>
        <w:t>фициальный</w:t>
      </w:r>
      <w:proofErr w:type="spellEnd"/>
      <w:r w:rsidRPr="00E534FE">
        <w:rPr>
          <w:sz w:val="22"/>
          <w:szCs w:val="22"/>
          <w:lang w:val="x-none"/>
        </w:rPr>
        <w:t xml:space="preserve"> сайт Российской Федерации для размещения информации о проведении торгов - </w:t>
      </w:r>
      <w:r w:rsidR="00862B47">
        <w:rPr>
          <w:rStyle w:val="a3"/>
          <w:b/>
          <w:sz w:val="22"/>
          <w:szCs w:val="22"/>
          <w:lang w:val="en-US"/>
        </w:rPr>
        <w:fldChar w:fldCharType="begin"/>
      </w:r>
      <w:r w:rsidR="00862B47" w:rsidRPr="00862B47">
        <w:rPr>
          <w:rStyle w:val="a3"/>
          <w:b/>
          <w:sz w:val="22"/>
          <w:szCs w:val="22"/>
        </w:rPr>
        <w:instrText xml:space="preserve"> </w:instrText>
      </w:r>
      <w:r w:rsidR="00862B47">
        <w:rPr>
          <w:rStyle w:val="a3"/>
          <w:b/>
          <w:sz w:val="22"/>
          <w:szCs w:val="22"/>
          <w:lang w:val="en-US"/>
        </w:rPr>
        <w:instrText>HYPERLINK</w:instrText>
      </w:r>
      <w:r w:rsidR="00862B47" w:rsidRPr="00862B47">
        <w:rPr>
          <w:rStyle w:val="a3"/>
          <w:b/>
          <w:sz w:val="22"/>
          <w:szCs w:val="22"/>
        </w:rPr>
        <w:instrText xml:space="preserve"> "</w:instrText>
      </w:r>
      <w:r w:rsidR="00862B47">
        <w:rPr>
          <w:rStyle w:val="a3"/>
          <w:b/>
          <w:sz w:val="22"/>
          <w:szCs w:val="22"/>
          <w:lang w:val="en-US"/>
        </w:rPr>
        <w:instrText>htt</w:instrText>
      </w:r>
      <w:r w:rsidR="00862B47">
        <w:rPr>
          <w:rStyle w:val="a3"/>
          <w:b/>
          <w:sz w:val="22"/>
          <w:szCs w:val="22"/>
          <w:lang w:val="en-US"/>
        </w:rPr>
        <w:instrText>p</w:instrText>
      </w:r>
      <w:r w:rsidR="00862B47" w:rsidRPr="00862B47">
        <w:rPr>
          <w:rStyle w:val="a3"/>
          <w:b/>
          <w:sz w:val="22"/>
          <w:szCs w:val="22"/>
        </w:rPr>
        <w:instrText>://</w:instrText>
      </w:r>
      <w:r w:rsidR="00862B47">
        <w:rPr>
          <w:rStyle w:val="a3"/>
          <w:b/>
          <w:sz w:val="22"/>
          <w:szCs w:val="22"/>
          <w:lang w:val="en-US"/>
        </w:rPr>
        <w:instrText>www</w:instrText>
      </w:r>
      <w:r w:rsidR="00862B47" w:rsidRPr="00862B47">
        <w:rPr>
          <w:rStyle w:val="a3"/>
          <w:b/>
          <w:sz w:val="22"/>
          <w:szCs w:val="22"/>
        </w:rPr>
        <w:instrText>.</w:instrText>
      </w:r>
      <w:r w:rsidR="00862B47">
        <w:rPr>
          <w:rStyle w:val="a3"/>
          <w:b/>
          <w:sz w:val="22"/>
          <w:szCs w:val="22"/>
          <w:lang w:val="en-US"/>
        </w:rPr>
        <w:instrText>torgi</w:instrText>
      </w:r>
      <w:r w:rsidR="00862B47" w:rsidRPr="00862B47">
        <w:rPr>
          <w:rStyle w:val="a3"/>
          <w:b/>
          <w:sz w:val="22"/>
          <w:szCs w:val="22"/>
        </w:rPr>
        <w:instrText>.</w:instrText>
      </w:r>
      <w:r w:rsidR="00862B47">
        <w:rPr>
          <w:rStyle w:val="a3"/>
          <w:b/>
          <w:sz w:val="22"/>
          <w:szCs w:val="22"/>
          <w:lang w:val="en-US"/>
        </w:rPr>
        <w:instrText>gov</w:instrText>
      </w:r>
      <w:r w:rsidR="00862B47" w:rsidRPr="00862B47">
        <w:rPr>
          <w:rStyle w:val="a3"/>
          <w:b/>
          <w:sz w:val="22"/>
          <w:szCs w:val="22"/>
        </w:rPr>
        <w:instrText>.</w:instrText>
      </w:r>
      <w:r w:rsidR="00862B47">
        <w:rPr>
          <w:rStyle w:val="a3"/>
          <w:b/>
          <w:sz w:val="22"/>
          <w:szCs w:val="22"/>
          <w:lang w:val="en-US"/>
        </w:rPr>
        <w:instrText>ru</w:instrText>
      </w:r>
      <w:r w:rsidR="00862B47" w:rsidRPr="00862B47">
        <w:rPr>
          <w:rStyle w:val="a3"/>
          <w:b/>
          <w:sz w:val="22"/>
          <w:szCs w:val="22"/>
        </w:rPr>
        <w:instrText xml:space="preserve">" </w:instrText>
      </w:r>
      <w:r w:rsidR="00862B47">
        <w:rPr>
          <w:rStyle w:val="a3"/>
          <w:b/>
          <w:sz w:val="22"/>
          <w:szCs w:val="22"/>
          <w:lang w:val="en-US"/>
        </w:rPr>
        <w:fldChar w:fldCharType="separate"/>
      </w:r>
      <w:r w:rsidRPr="00E534FE">
        <w:rPr>
          <w:rStyle w:val="a3"/>
          <w:b/>
          <w:sz w:val="22"/>
          <w:szCs w:val="22"/>
          <w:lang w:val="en-US"/>
        </w:rPr>
        <w:t>www</w:t>
      </w:r>
      <w:r w:rsidRPr="00E534FE">
        <w:rPr>
          <w:rStyle w:val="a3"/>
          <w:b/>
          <w:sz w:val="22"/>
          <w:szCs w:val="22"/>
          <w:lang w:val="x-none"/>
        </w:rPr>
        <w:t>.</w:t>
      </w:r>
      <w:r w:rsidRPr="00E534FE">
        <w:rPr>
          <w:rStyle w:val="a3"/>
          <w:b/>
          <w:bCs/>
          <w:sz w:val="22"/>
          <w:szCs w:val="22"/>
          <w:lang w:val="x-none"/>
        </w:rPr>
        <w:t>torgi.g</w:t>
      </w:r>
      <w:r w:rsidRPr="00E534FE">
        <w:rPr>
          <w:rStyle w:val="a3"/>
          <w:b/>
          <w:bCs/>
          <w:sz w:val="22"/>
          <w:szCs w:val="22"/>
          <w:lang w:val="en-US"/>
        </w:rPr>
        <w:t>ov</w:t>
      </w:r>
      <w:r w:rsidRPr="00E534FE">
        <w:rPr>
          <w:rStyle w:val="a3"/>
          <w:b/>
          <w:bCs/>
          <w:sz w:val="22"/>
          <w:szCs w:val="22"/>
          <w:lang w:val="x-none"/>
        </w:rPr>
        <w:t>.</w:t>
      </w:r>
      <w:proofErr w:type="spellStart"/>
      <w:r w:rsidRPr="00E534FE">
        <w:rPr>
          <w:rStyle w:val="a3"/>
          <w:b/>
          <w:bCs/>
          <w:sz w:val="22"/>
          <w:szCs w:val="22"/>
          <w:lang w:val="x-none"/>
        </w:rPr>
        <w:t>ru</w:t>
      </w:r>
      <w:proofErr w:type="spellEnd"/>
      <w:r w:rsidR="00862B47">
        <w:rPr>
          <w:rStyle w:val="a3"/>
          <w:b/>
          <w:bCs/>
          <w:sz w:val="22"/>
          <w:szCs w:val="22"/>
          <w:lang w:val="x-none"/>
        </w:rPr>
        <w:fldChar w:fldCharType="end"/>
      </w:r>
      <w:r w:rsidRPr="00E534FE">
        <w:rPr>
          <w:b/>
          <w:bCs/>
          <w:sz w:val="22"/>
          <w:szCs w:val="22"/>
          <w:u w:val="single"/>
        </w:rPr>
        <w:t>.</w:t>
      </w:r>
    </w:p>
    <w:p w:rsidR="005F330C" w:rsidRPr="00E534FE" w:rsidRDefault="005F330C" w:rsidP="003F66E7">
      <w:pPr>
        <w:ind w:firstLine="709"/>
        <w:jc w:val="both"/>
        <w:rPr>
          <w:sz w:val="22"/>
          <w:szCs w:val="22"/>
        </w:rPr>
      </w:pPr>
      <w:r w:rsidRPr="00E534FE">
        <w:rPr>
          <w:sz w:val="22"/>
          <w:szCs w:val="22"/>
        </w:rPr>
        <w:t>Оператор электронной площадки: Общество с ограниченной ответственностью «РТС-тендер».</w:t>
      </w:r>
    </w:p>
    <w:p w:rsidR="005F330C" w:rsidRPr="00E534FE" w:rsidRDefault="005F330C" w:rsidP="003F66E7">
      <w:pPr>
        <w:ind w:firstLine="709"/>
        <w:jc w:val="both"/>
        <w:rPr>
          <w:sz w:val="22"/>
          <w:szCs w:val="22"/>
        </w:rPr>
      </w:pPr>
      <w:r w:rsidRPr="00E534FE">
        <w:rPr>
          <w:sz w:val="22"/>
          <w:szCs w:val="22"/>
        </w:rPr>
        <w:t>Место проведения электронного аукциона: электронная площадка Оператора www.rts-tender.ru.</w:t>
      </w:r>
    </w:p>
    <w:p w:rsidR="005F330C" w:rsidRPr="00E534FE" w:rsidRDefault="005F330C" w:rsidP="003F66E7">
      <w:pPr>
        <w:ind w:firstLine="709"/>
        <w:jc w:val="both"/>
        <w:rPr>
          <w:sz w:val="22"/>
          <w:szCs w:val="22"/>
        </w:rPr>
      </w:pPr>
      <w:r w:rsidRPr="00E534FE">
        <w:rPr>
          <w:sz w:val="22"/>
          <w:szCs w:val="22"/>
        </w:rPr>
        <w:t xml:space="preserve">Дата и время начала проведения электронного аукциона: </w:t>
      </w:r>
      <w:r w:rsidR="009E25FE" w:rsidRPr="00990B93">
        <w:rPr>
          <w:sz w:val="22"/>
          <w:szCs w:val="22"/>
        </w:rPr>
        <w:t>1</w:t>
      </w:r>
      <w:r w:rsidR="00AA2CF8">
        <w:rPr>
          <w:sz w:val="22"/>
          <w:szCs w:val="22"/>
        </w:rPr>
        <w:t>4</w:t>
      </w:r>
      <w:r w:rsidRPr="00990B93">
        <w:rPr>
          <w:sz w:val="22"/>
          <w:szCs w:val="22"/>
        </w:rPr>
        <w:t>.</w:t>
      </w:r>
      <w:r w:rsidR="009E25FE" w:rsidRPr="00990B93">
        <w:rPr>
          <w:sz w:val="22"/>
          <w:szCs w:val="22"/>
        </w:rPr>
        <w:t>01</w:t>
      </w:r>
      <w:r w:rsidRPr="00990B93">
        <w:rPr>
          <w:sz w:val="22"/>
          <w:szCs w:val="22"/>
        </w:rPr>
        <w:t>.202</w:t>
      </w:r>
      <w:r w:rsidR="009E25FE" w:rsidRPr="00990B93">
        <w:rPr>
          <w:sz w:val="22"/>
          <w:szCs w:val="22"/>
        </w:rPr>
        <w:t>5</w:t>
      </w:r>
      <w:r w:rsidRPr="00990B93">
        <w:rPr>
          <w:sz w:val="22"/>
          <w:szCs w:val="22"/>
        </w:rPr>
        <w:t xml:space="preserve"> в 1</w:t>
      </w:r>
      <w:r w:rsidRPr="00E534FE">
        <w:rPr>
          <w:sz w:val="22"/>
          <w:szCs w:val="22"/>
        </w:rPr>
        <w:t>4 часов 00 минут местного времени (МСК+4).</w:t>
      </w:r>
    </w:p>
    <w:p w:rsidR="005F330C" w:rsidRPr="00E534FE" w:rsidRDefault="005F330C" w:rsidP="003F66E7">
      <w:pPr>
        <w:ind w:firstLine="709"/>
        <w:jc w:val="both"/>
        <w:rPr>
          <w:b/>
          <w:sz w:val="22"/>
          <w:szCs w:val="22"/>
        </w:rPr>
      </w:pPr>
      <w:r w:rsidRPr="00E534FE">
        <w:rPr>
          <w:sz w:val="22"/>
          <w:szCs w:val="22"/>
        </w:rPr>
        <w:t>На аукцион выставляется право заключения договора аренды в отношении земельного участка, находящегося в государственной собственности Республики Хакасия:</w:t>
      </w:r>
      <w:r w:rsidRPr="00E534FE">
        <w:rPr>
          <w:b/>
          <w:sz w:val="22"/>
          <w:szCs w:val="22"/>
        </w:rPr>
        <w:t xml:space="preserve"> </w:t>
      </w:r>
    </w:p>
    <w:p w:rsidR="005F330C" w:rsidRPr="00E534FE" w:rsidRDefault="005F330C" w:rsidP="003F66E7">
      <w:pPr>
        <w:ind w:firstLine="709"/>
        <w:jc w:val="both"/>
        <w:rPr>
          <w:sz w:val="22"/>
          <w:szCs w:val="22"/>
        </w:rPr>
      </w:pPr>
      <w:r w:rsidRPr="00E534FE">
        <w:rPr>
          <w:b/>
          <w:sz w:val="22"/>
          <w:szCs w:val="22"/>
        </w:rPr>
        <w:t>Лот № 1</w:t>
      </w:r>
      <w:r w:rsidRPr="00E534FE">
        <w:rPr>
          <w:sz w:val="22"/>
          <w:szCs w:val="22"/>
        </w:rPr>
        <w:t xml:space="preserve"> Земельный участок с кадастровым номером 19:02:010716:1461, площадью 5 214 </w:t>
      </w:r>
      <w:proofErr w:type="spellStart"/>
      <w:r w:rsidRPr="00E534FE">
        <w:rPr>
          <w:sz w:val="22"/>
          <w:szCs w:val="22"/>
        </w:rPr>
        <w:t>кв.м</w:t>
      </w:r>
      <w:proofErr w:type="spellEnd"/>
      <w:r w:rsidRPr="00E534FE">
        <w:rPr>
          <w:sz w:val="22"/>
          <w:szCs w:val="22"/>
        </w:rPr>
        <w:t>, по адресу: Республика Хакасия, г. Черногорск, ул. Энергетиков, 10 Ж, категория земель – земли населенных пунктов, разрешенное использование – объекты торговли (торговые центры, торгово-развлекательные центры (комплексы) (код 4.2), магазины (код 4.4), строите</w:t>
      </w:r>
      <w:r w:rsidR="009857F7" w:rsidRPr="00E534FE">
        <w:rPr>
          <w:sz w:val="22"/>
          <w:szCs w:val="22"/>
        </w:rPr>
        <w:t>льная промышленность (код 6.6), автомобильные мойки (код – 4.9.1.3).</w:t>
      </w:r>
    </w:p>
    <w:p w:rsidR="005F330C" w:rsidRPr="00FA2E12" w:rsidRDefault="005F330C" w:rsidP="003F66E7">
      <w:pPr>
        <w:ind w:firstLine="709"/>
        <w:jc w:val="both"/>
        <w:rPr>
          <w:sz w:val="22"/>
          <w:szCs w:val="22"/>
        </w:rPr>
      </w:pPr>
      <w:r w:rsidRPr="00FA2E12">
        <w:rPr>
          <w:sz w:val="22"/>
          <w:szCs w:val="22"/>
        </w:rPr>
        <w:t>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с 2015-07-13; реквизиты документа-основания: доверенность о порядке передоверия от 14.05.2013 № 8Д-1086 выдан: ОАО «Ростелеком»; Содержание ограничения (обременения): Постановление Правительство РФ от 09 июня 1995 № 578 «Об утверждении Правил охраны линий и сооружений связи РФ»; Реестровый номер границы: 19.02.2.8.</w:t>
      </w:r>
    </w:p>
    <w:p w:rsidR="005F330C" w:rsidRPr="00FA2E12" w:rsidRDefault="005F330C" w:rsidP="003F66E7">
      <w:pPr>
        <w:ind w:firstLine="709"/>
        <w:jc w:val="both"/>
        <w:rPr>
          <w:sz w:val="22"/>
          <w:szCs w:val="22"/>
        </w:rPr>
      </w:pPr>
      <w:r w:rsidRPr="00FA2E12">
        <w:rPr>
          <w:sz w:val="22"/>
          <w:szCs w:val="22"/>
        </w:rPr>
        <w:t xml:space="preserve">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с 2021-08-26; реквизиты документа-основания: приказ «Об установлении </w:t>
      </w:r>
      <w:proofErr w:type="spellStart"/>
      <w:r w:rsidRPr="00FA2E12">
        <w:rPr>
          <w:sz w:val="22"/>
          <w:szCs w:val="22"/>
        </w:rPr>
        <w:t>приаэродромной</w:t>
      </w:r>
      <w:proofErr w:type="spellEnd"/>
      <w:r w:rsidRPr="00FA2E12">
        <w:rPr>
          <w:sz w:val="22"/>
          <w:szCs w:val="22"/>
        </w:rPr>
        <w:t xml:space="preserve"> территории аэродрома Абакан» </w:t>
      </w:r>
      <w:r w:rsidRPr="00FA2E12">
        <w:rPr>
          <w:sz w:val="22"/>
          <w:szCs w:val="22"/>
        </w:rPr>
        <w:br/>
        <w:t>от 10.06.2021 № 407-П выдан: Федеральное агентство воздушного транспорта (</w:t>
      </w:r>
      <w:proofErr w:type="spellStart"/>
      <w:r w:rsidRPr="00FA2E12">
        <w:rPr>
          <w:sz w:val="22"/>
          <w:szCs w:val="22"/>
        </w:rPr>
        <w:t>Росавиация</w:t>
      </w:r>
      <w:proofErr w:type="spellEnd"/>
      <w:r w:rsidRPr="00FA2E12">
        <w:rPr>
          <w:sz w:val="22"/>
          <w:szCs w:val="22"/>
        </w:rPr>
        <w:t xml:space="preserve">); Содержание ограничения (обременения): </w:t>
      </w:r>
      <w:proofErr w:type="spellStart"/>
      <w:r w:rsidRPr="00FA2E12">
        <w:rPr>
          <w:sz w:val="22"/>
          <w:szCs w:val="22"/>
        </w:rPr>
        <w:t>Приаэродромная</w:t>
      </w:r>
      <w:proofErr w:type="spellEnd"/>
      <w:r w:rsidRPr="00FA2E12">
        <w:rPr>
          <w:sz w:val="22"/>
          <w:szCs w:val="22"/>
        </w:rPr>
        <w:t xml:space="preserve"> территория аэродрома Абакан; Реестровый номер границы: 19:00-6.362; Вид объекта реестра границ: Зона с особыми условиями использования территории; Вид зоны по документу: </w:t>
      </w:r>
      <w:proofErr w:type="spellStart"/>
      <w:r w:rsidRPr="00FA2E12">
        <w:rPr>
          <w:sz w:val="22"/>
          <w:szCs w:val="22"/>
        </w:rPr>
        <w:t>Приаэродромная</w:t>
      </w:r>
      <w:proofErr w:type="spellEnd"/>
      <w:r w:rsidRPr="00FA2E12">
        <w:rPr>
          <w:sz w:val="22"/>
          <w:szCs w:val="22"/>
        </w:rPr>
        <w:t xml:space="preserve"> территория аэродрома Абакан; Тип зоны: Охранная зона транспорта.</w:t>
      </w:r>
    </w:p>
    <w:p w:rsidR="005F330C" w:rsidRPr="00E534FE" w:rsidRDefault="005F330C" w:rsidP="003F66E7">
      <w:pPr>
        <w:ind w:firstLine="709"/>
        <w:jc w:val="both"/>
        <w:rPr>
          <w:sz w:val="22"/>
          <w:szCs w:val="22"/>
        </w:rPr>
      </w:pPr>
      <w:r w:rsidRPr="00FA2E12">
        <w:rPr>
          <w:sz w:val="22"/>
          <w:szCs w:val="22"/>
        </w:rPr>
        <w:t>Вид ограничения</w:t>
      </w:r>
      <w:r w:rsidRPr="00E534FE">
        <w:rPr>
          <w:sz w:val="22"/>
          <w:szCs w:val="22"/>
        </w:rPr>
        <w:t xml:space="preserve"> (обременения): ограничения прав на земельный участок, предусмотренные статьями 56, 56.1 Земельного кодекса Российской Федерации; Срок действия: с 2022-02-14; реквизиты документа-основания: приказ «Об установлении </w:t>
      </w:r>
      <w:proofErr w:type="spellStart"/>
      <w:r w:rsidRPr="00E534FE">
        <w:rPr>
          <w:sz w:val="22"/>
          <w:szCs w:val="22"/>
        </w:rPr>
        <w:t>приаэродромной</w:t>
      </w:r>
      <w:proofErr w:type="spellEnd"/>
      <w:r w:rsidRPr="00E534FE">
        <w:rPr>
          <w:sz w:val="22"/>
          <w:szCs w:val="22"/>
        </w:rPr>
        <w:t xml:space="preserve"> </w:t>
      </w:r>
      <w:proofErr w:type="spellStart"/>
      <w:r w:rsidRPr="00E534FE">
        <w:rPr>
          <w:sz w:val="22"/>
          <w:szCs w:val="22"/>
        </w:rPr>
        <w:t>територии</w:t>
      </w:r>
      <w:proofErr w:type="spellEnd"/>
      <w:r w:rsidRPr="00E534FE">
        <w:rPr>
          <w:sz w:val="22"/>
          <w:szCs w:val="22"/>
        </w:rPr>
        <w:t xml:space="preserve"> аэродрома Абакан» </w:t>
      </w:r>
      <w:r w:rsidRPr="00E534FE">
        <w:rPr>
          <w:sz w:val="22"/>
          <w:szCs w:val="22"/>
        </w:rPr>
        <w:br/>
        <w:t>от 10.06.2021  № 407-П выдан: Федеральное агентство воздушного транспорта (</w:t>
      </w:r>
      <w:proofErr w:type="spellStart"/>
      <w:r w:rsidRPr="00E534FE">
        <w:rPr>
          <w:sz w:val="22"/>
          <w:szCs w:val="22"/>
        </w:rPr>
        <w:t>Росавиация</w:t>
      </w:r>
      <w:proofErr w:type="spellEnd"/>
      <w:r w:rsidRPr="00E534FE">
        <w:rPr>
          <w:sz w:val="22"/>
          <w:szCs w:val="22"/>
        </w:rPr>
        <w:t xml:space="preserve">); Содержание ограничения (обременения): В соответствии п. 2г Правил выделения на </w:t>
      </w:r>
      <w:proofErr w:type="spellStart"/>
      <w:r w:rsidRPr="00E534FE">
        <w:rPr>
          <w:sz w:val="22"/>
          <w:szCs w:val="22"/>
        </w:rPr>
        <w:t>приаэродромной</w:t>
      </w:r>
      <w:proofErr w:type="spellEnd"/>
      <w:r w:rsidRPr="00E534FE">
        <w:rPr>
          <w:sz w:val="22"/>
          <w:szCs w:val="22"/>
        </w:rPr>
        <w:t xml:space="preserve"> территории </w:t>
      </w:r>
      <w:proofErr w:type="spellStart"/>
      <w:r w:rsidRPr="00E534FE">
        <w:rPr>
          <w:sz w:val="22"/>
          <w:szCs w:val="22"/>
        </w:rPr>
        <w:t>подзон</w:t>
      </w:r>
      <w:proofErr w:type="spellEnd"/>
      <w:r w:rsidRPr="00E534FE">
        <w:rPr>
          <w:sz w:val="22"/>
          <w:szCs w:val="22"/>
        </w:rPr>
        <w:t xml:space="preserve">, утвержденных Постановлением Правительства РФ от 2 декабря 2017  № 1460 </w:t>
      </w:r>
      <w:r w:rsidRPr="00E534FE">
        <w:rPr>
          <w:sz w:val="22"/>
          <w:szCs w:val="22"/>
        </w:rPr>
        <w:br/>
        <w:t xml:space="preserve">при установлении четвертой </w:t>
      </w:r>
      <w:proofErr w:type="spellStart"/>
      <w:r w:rsidRPr="00E534FE">
        <w:rPr>
          <w:sz w:val="22"/>
          <w:szCs w:val="22"/>
        </w:rPr>
        <w:t>подзоны</w:t>
      </w:r>
      <w:proofErr w:type="spellEnd"/>
      <w:r w:rsidRPr="00E534FE">
        <w:rPr>
          <w:sz w:val="22"/>
          <w:szCs w:val="22"/>
        </w:rPr>
        <w:t xml:space="preserve"> </w:t>
      </w:r>
      <w:proofErr w:type="spellStart"/>
      <w:r w:rsidRPr="00E534FE">
        <w:rPr>
          <w:sz w:val="22"/>
          <w:szCs w:val="22"/>
        </w:rPr>
        <w:t>приаэродромной</w:t>
      </w:r>
      <w:proofErr w:type="spellEnd"/>
      <w:r w:rsidRPr="00E534FE">
        <w:rPr>
          <w:sz w:val="22"/>
          <w:szCs w:val="22"/>
        </w:rPr>
        <w:t xml:space="preserve"> территории устанавливаются ограничения использования объектов недвижимости и осуществления деятельности: запрещается размещать объекты, создающие помехи в работе наземных объектов средств и систем обслуживания воздушного </w:t>
      </w:r>
      <w:r w:rsidRPr="00E534FE">
        <w:rPr>
          <w:sz w:val="22"/>
          <w:szCs w:val="22"/>
        </w:rPr>
        <w:lastRenderedPageBreak/>
        <w:t xml:space="preserve">движения, навигации, посадки и связи, предназначенных для организации воздушного движения </w:t>
      </w:r>
      <w:r w:rsidRPr="00E534FE">
        <w:rPr>
          <w:sz w:val="22"/>
          <w:szCs w:val="22"/>
        </w:rPr>
        <w:br/>
        <w:t xml:space="preserve">и расположенных вне первой </w:t>
      </w:r>
      <w:proofErr w:type="spellStart"/>
      <w:r w:rsidRPr="00E534FE">
        <w:rPr>
          <w:sz w:val="22"/>
          <w:szCs w:val="22"/>
        </w:rPr>
        <w:t>подзоны</w:t>
      </w:r>
      <w:proofErr w:type="spellEnd"/>
      <w:r w:rsidRPr="00E534FE">
        <w:rPr>
          <w:sz w:val="22"/>
          <w:szCs w:val="22"/>
        </w:rPr>
        <w:t xml:space="preserve">.; Реестровый номер границы: 19:00-6.357; Вид объекта реестра границ: Зона с особыми условиями использования территории; Вид зоны по документу: Четвертая </w:t>
      </w:r>
      <w:proofErr w:type="spellStart"/>
      <w:r w:rsidRPr="00E534FE">
        <w:rPr>
          <w:sz w:val="22"/>
          <w:szCs w:val="22"/>
        </w:rPr>
        <w:t>подзона</w:t>
      </w:r>
      <w:proofErr w:type="spellEnd"/>
      <w:r w:rsidRPr="00E534FE">
        <w:rPr>
          <w:sz w:val="22"/>
          <w:szCs w:val="22"/>
        </w:rPr>
        <w:t xml:space="preserve"> </w:t>
      </w:r>
      <w:proofErr w:type="spellStart"/>
      <w:r w:rsidRPr="00E534FE">
        <w:rPr>
          <w:sz w:val="22"/>
          <w:szCs w:val="22"/>
        </w:rPr>
        <w:t>приаэродромной</w:t>
      </w:r>
      <w:proofErr w:type="spellEnd"/>
      <w:r w:rsidRPr="00E534FE">
        <w:rPr>
          <w:sz w:val="22"/>
          <w:szCs w:val="22"/>
        </w:rPr>
        <w:t xml:space="preserve"> территории аэродрома Абакан; Тип зоны: Охранная зона транспорта.</w:t>
      </w:r>
    </w:p>
    <w:p w:rsidR="005F330C" w:rsidRPr="00E534FE" w:rsidRDefault="005F330C" w:rsidP="003F66E7">
      <w:pPr>
        <w:ind w:firstLine="709"/>
        <w:jc w:val="both"/>
        <w:rPr>
          <w:b/>
          <w:sz w:val="22"/>
          <w:szCs w:val="22"/>
        </w:rPr>
      </w:pPr>
      <w:r w:rsidRPr="00E534FE">
        <w:rPr>
          <w:b/>
          <w:sz w:val="22"/>
          <w:szCs w:val="22"/>
        </w:rPr>
        <w:t xml:space="preserve">Максимально и (или) минимально допустимые параметры разрешенного строительства (в соответствии с Градостроительным планом земельного участка </w:t>
      </w:r>
      <w:r w:rsidRPr="00E534FE">
        <w:rPr>
          <w:b/>
          <w:sz w:val="22"/>
          <w:szCs w:val="22"/>
        </w:rPr>
        <w:br/>
        <w:t>№ РФ-19-3-02-0-00-2022-0015):</w:t>
      </w:r>
    </w:p>
    <w:p w:rsidR="005F330C" w:rsidRPr="00FA2E12" w:rsidRDefault="005F330C" w:rsidP="003F66E7">
      <w:pPr>
        <w:ind w:firstLine="709"/>
        <w:jc w:val="both"/>
        <w:rPr>
          <w:sz w:val="22"/>
          <w:szCs w:val="22"/>
        </w:rPr>
      </w:pPr>
      <w:r w:rsidRPr="00FA2E12">
        <w:rPr>
          <w:sz w:val="22"/>
          <w:szCs w:val="22"/>
        </w:rPr>
        <w:t>Предельные (минимальные и (или) максимальные) размеры земельных участков, в том числе их площадь – не устанавливаются;</w:t>
      </w:r>
    </w:p>
    <w:p w:rsidR="005F330C" w:rsidRPr="00FA2E12" w:rsidRDefault="005F330C" w:rsidP="003F66E7">
      <w:pPr>
        <w:ind w:firstLine="709"/>
        <w:jc w:val="both"/>
        <w:rPr>
          <w:sz w:val="22"/>
          <w:szCs w:val="22"/>
        </w:rPr>
      </w:pPr>
      <w:r w:rsidRPr="00FA2E12">
        <w:rPr>
          <w:sz w:val="22"/>
          <w:szCs w:val="22"/>
        </w:rPr>
        <w:t>Минимальные отступы от границ земельных участков в целях определения мест допустимого размещения объекта, за пределами которых запрещено строительство зданий, строений, сооружений:</w:t>
      </w:r>
    </w:p>
    <w:p w:rsidR="005F330C" w:rsidRPr="00FA2E12" w:rsidRDefault="005F330C" w:rsidP="003F66E7">
      <w:pPr>
        <w:ind w:firstLine="709"/>
        <w:jc w:val="both"/>
        <w:rPr>
          <w:sz w:val="22"/>
          <w:szCs w:val="22"/>
        </w:rPr>
      </w:pPr>
      <w:r w:rsidRPr="00FA2E12">
        <w:rPr>
          <w:sz w:val="22"/>
          <w:szCs w:val="22"/>
        </w:rPr>
        <w:t>- Минимальный отступ от основного строения до красной линии – 5 м.;</w:t>
      </w:r>
    </w:p>
    <w:p w:rsidR="005F330C" w:rsidRPr="00FA2E12" w:rsidRDefault="005F330C" w:rsidP="003F66E7">
      <w:pPr>
        <w:ind w:firstLine="709"/>
        <w:jc w:val="both"/>
        <w:rPr>
          <w:sz w:val="22"/>
          <w:szCs w:val="22"/>
        </w:rPr>
      </w:pPr>
      <w:r w:rsidRPr="00FA2E12">
        <w:rPr>
          <w:sz w:val="22"/>
          <w:szCs w:val="22"/>
        </w:rPr>
        <w:t>- Минимальное расстояние от построек до боковых границ земельного участка – 3 м.;</w:t>
      </w:r>
    </w:p>
    <w:p w:rsidR="005F330C" w:rsidRPr="00FA2E12" w:rsidRDefault="005F330C" w:rsidP="003F66E7">
      <w:pPr>
        <w:ind w:firstLine="709"/>
        <w:jc w:val="both"/>
        <w:rPr>
          <w:sz w:val="22"/>
          <w:szCs w:val="22"/>
        </w:rPr>
      </w:pPr>
      <w:r w:rsidRPr="00FA2E12">
        <w:rPr>
          <w:sz w:val="22"/>
          <w:szCs w:val="22"/>
        </w:rPr>
        <w:t>- Предельное количество этажей и (или) предельная высота зданий, строений, сооружений – не устанавливаются;</w:t>
      </w:r>
    </w:p>
    <w:p w:rsidR="005F330C" w:rsidRDefault="005F330C" w:rsidP="003F66E7">
      <w:pPr>
        <w:ind w:firstLine="709"/>
        <w:jc w:val="both"/>
        <w:rPr>
          <w:sz w:val="22"/>
          <w:szCs w:val="22"/>
        </w:rPr>
      </w:pPr>
      <w:r w:rsidRPr="00FA2E12">
        <w:rPr>
          <w:sz w:val="22"/>
          <w:szCs w:val="22"/>
        </w:rPr>
        <w:t xml:space="preserve">- Максимальный процент застройки в границах земельного участка, определяемый </w:t>
      </w:r>
      <w:r w:rsidRPr="00FA2E12">
        <w:rPr>
          <w:sz w:val="22"/>
          <w:szCs w:val="22"/>
        </w:rPr>
        <w:br/>
        <w:t>как отношение суммарной площади земельного участка, которая может быть застроена, ко всей площади земельного участка – 50%;</w:t>
      </w:r>
    </w:p>
    <w:p w:rsidR="00973591" w:rsidRPr="00FA2E12" w:rsidRDefault="00973591" w:rsidP="003F66E7">
      <w:pPr>
        <w:ind w:firstLine="709"/>
        <w:jc w:val="both"/>
        <w:rPr>
          <w:sz w:val="22"/>
          <w:szCs w:val="22"/>
        </w:rPr>
      </w:pPr>
      <w:r>
        <w:rPr>
          <w:sz w:val="22"/>
          <w:szCs w:val="22"/>
        </w:rPr>
        <w:t xml:space="preserve">- Максимальная нагрузка </w:t>
      </w:r>
      <w:r w:rsidRPr="00973591">
        <w:rPr>
          <w:sz w:val="22"/>
          <w:szCs w:val="22"/>
        </w:rPr>
        <w:t>в возможн</w:t>
      </w:r>
      <w:r>
        <w:rPr>
          <w:sz w:val="22"/>
          <w:szCs w:val="22"/>
        </w:rPr>
        <w:t>ых точках подключения: 1,0 м3/ч к централизованной системе холодного водоснабжения. Максимальная нагрузка в возможной точке подключения:</w:t>
      </w:r>
      <w:r w:rsidRPr="00973591">
        <w:t xml:space="preserve"> </w:t>
      </w:r>
      <w:r w:rsidRPr="00973591">
        <w:rPr>
          <w:sz w:val="22"/>
          <w:szCs w:val="22"/>
        </w:rPr>
        <w:t>1,0 м3/ч</w:t>
      </w:r>
      <w:r>
        <w:rPr>
          <w:sz w:val="22"/>
          <w:szCs w:val="22"/>
        </w:rPr>
        <w:t xml:space="preserve"> к централизованной системе водоотведения хозяйственно-бытовых сточных вод. </w:t>
      </w:r>
    </w:p>
    <w:p w:rsidR="005F330C" w:rsidRPr="00FA2E12" w:rsidRDefault="005F330C" w:rsidP="003F66E7">
      <w:pPr>
        <w:ind w:firstLine="709"/>
        <w:jc w:val="both"/>
        <w:rPr>
          <w:sz w:val="22"/>
          <w:szCs w:val="22"/>
        </w:rPr>
      </w:pPr>
      <w:r w:rsidRPr="00FA2E12">
        <w:rPr>
          <w:sz w:val="22"/>
          <w:szCs w:val="22"/>
        </w:rPr>
        <w:t>- Иные показатели:</w:t>
      </w:r>
    </w:p>
    <w:p w:rsidR="005F330C" w:rsidRPr="00FA2E12" w:rsidRDefault="005F330C" w:rsidP="003F66E7">
      <w:pPr>
        <w:ind w:firstLine="709"/>
        <w:jc w:val="both"/>
        <w:rPr>
          <w:sz w:val="22"/>
          <w:szCs w:val="22"/>
        </w:rPr>
      </w:pPr>
      <w:r w:rsidRPr="00FA2E12">
        <w:rPr>
          <w:sz w:val="22"/>
          <w:szCs w:val="22"/>
        </w:rPr>
        <w:t xml:space="preserve">1) размещение новых и реконструкция существующих производственных предприятий должны производиться на основании </w:t>
      </w:r>
      <w:proofErr w:type="spellStart"/>
      <w:r w:rsidRPr="00FA2E12">
        <w:rPr>
          <w:sz w:val="22"/>
          <w:szCs w:val="22"/>
        </w:rPr>
        <w:t>предпроектных</w:t>
      </w:r>
      <w:proofErr w:type="spellEnd"/>
      <w:r w:rsidRPr="00FA2E12">
        <w:rPr>
          <w:sz w:val="22"/>
          <w:szCs w:val="22"/>
        </w:rPr>
        <w:t xml:space="preserve"> проработок и исследований либо проекта обоснования инвестиций, получивших положительные заключения в соответствии с действующим законодательством Российской Федерации;</w:t>
      </w:r>
    </w:p>
    <w:p w:rsidR="005F330C" w:rsidRPr="00FA2E12" w:rsidRDefault="005F330C" w:rsidP="003F66E7">
      <w:pPr>
        <w:ind w:firstLine="709"/>
        <w:jc w:val="both"/>
        <w:rPr>
          <w:sz w:val="22"/>
          <w:szCs w:val="22"/>
        </w:rPr>
      </w:pPr>
      <w:r w:rsidRPr="00FA2E12">
        <w:rPr>
          <w:sz w:val="22"/>
          <w:szCs w:val="22"/>
        </w:rPr>
        <w:t>2) площадь озеленения – не менее 30%;</w:t>
      </w:r>
    </w:p>
    <w:p w:rsidR="005F330C" w:rsidRPr="00FA2E12" w:rsidRDefault="005F330C" w:rsidP="003F66E7">
      <w:pPr>
        <w:ind w:firstLine="709"/>
        <w:jc w:val="both"/>
        <w:rPr>
          <w:sz w:val="22"/>
          <w:szCs w:val="22"/>
        </w:rPr>
      </w:pPr>
      <w:r w:rsidRPr="00FA2E12">
        <w:rPr>
          <w:sz w:val="22"/>
          <w:szCs w:val="22"/>
        </w:rPr>
        <w:t xml:space="preserve">3) </w:t>
      </w:r>
      <w:proofErr w:type="spellStart"/>
      <w:r w:rsidRPr="00FA2E12">
        <w:rPr>
          <w:sz w:val="22"/>
          <w:szCs w:val="22"/>
        </w:rPr>
        <w:t>мусороудаление</w:t>
      </w:r>
      <w:proofErr w:type="spellEnd"/>
      <w:r w:rsidRPr="00FA2E12">
        <w:rPr>
          <w:sz w:val="22"/>
          <w:szCs w:val="22"/>
        </w:rPr>
        <w:t xml:space="preserve"> путем вывоза мусора </w:t>
      </w:r>
      <w:proofErr w:type="spellStart"/>
      <w:r w:rsidRPr="00FA2E12">
        <w:rPr>
          <w:sz w:val="22"/>
          <w:szCs w:val="22"/>
        </w:rPr>
        <w:t>спецавтотранспортом</w:t>
      </w:r>
      <w:proofErr w:type="spellEnd"/>
      <w:r w:rsidRPr="00FA2E12">
        <w:rPr>
          <w:sz w:val="22"/>
          <w:szCs w:val="22"/>
        </w:rPr>
        <w:t xml:space="preserve"> на свалку;</w:t>
      </w:r>
    </w:p>
    <w:p w:rsidR="005F330C" w:rsidRDefault="005F330C" w:rsidP="003F66E7">
      <w:pPr>
        <w:ind w:firstLine="709"/>
        <w:jc w:val="both"/>
        <w:rPr>
          <w:sz w:val="22"/>
          <w:szCs w:val="22"/>
        </w:rPr>
      </w:pPr>
      <w:r w:rsidRPr="00FA2E12">
        <w:rPr>
          <w:sz w:val="22"/>
          <w:szCs w:val="22"/>
        </w:rPr>
        <w:t xml:space="preserve">4) минимальная площадь земельного участка для гаража – 18 </w:t>
      </w:r>
      <w:proofErr w:type="spellStart"/>
      <w:r w:rsidRPr="00FA2E12">
        <w:rPr>
          <w:sz w:val="22"/>
          <w:szCs w:val="22"/>
        </w:rPr>
        <w:t>кв.м</w:t>
      </w:r>
      <w:proofErr w:type="spellEnd"/>
      <w:r w:rsidRPr="00FA2E12">
        <w:rPr>
          <w:sz w:val="22"/>
          <w:szCs w:val="22"/>
        </w:rPr>
        <w:t>. (</w:t>
      </w:r>
      <w:proofErr w:type="spellStart"/>
      <w:r w:rsidRPr="00FA2E12">
        <w:rPr>
          <w:sz w:val="22"/>
          <w:szCs w:val="22"/>
        </w:rPr>
        <w:t>пп</w:t>
      </w:r>
      <w:proofErr w:type="spellEnd"/>
      <w:r w:rsidRPr="00FA2E12">
        <w:rPr>
          <w:sz w:val="22"/>
          <w:szCs w:val="22"/>
        </w:rPr>
        <w:t>. 8 введен решением Совета депутатов г. Черногорска от 25.02.2021 № 340).</w:t>
      </w:r>
    </w:p>
    <w:p w:rsidR="009C334F" w:rsidRPr="00E534FE" w:rsidRDefault="009C334F" w:rsidP="003F66E7">
      <w:pPr>
        <w:ind w:firstLine="709"/>
        <w:jc w:val="both"/>
        <w:rPr>
          <w:sz w:val="22"/>
          <w:szCs w:val="22"/>
        </w:rPr>
      </w:pPr>
      <w:r w:rsidRPr="004E428B">
        <w:rPr>
          <w:sz w:val="22"/>
          <w:szCs w:val="22"/>
        </w:rPr>
        <w:t>Связь – возможность подключения - отсутствует ПАО «Ростелеком».</w:t>
      </w:r>
    </w:p>
    <w:p w:rsidR="005F330C" w:rsidRPr="00E534FE" w:rsidRDefault="005F330C" w:rsidP="003F66E7">
      <w:pPr>
        <w:ind w:firstLine="709"/>
        <w:jc w:val="both"/>
        <w:rPr>
          <w:b/>
          <w:sz w:val="22"/>
          <w:szCs w:val="22"/>
        </w:rPr>
      </w:pPr>
      <w:r w:rsidRPr="00E534FE">
        <w:rPr>
          <w:b/>
          <w:sz w:val="22"/>
          <w:szCs w:val="22"/>
        </w:rPr>
        <w:t xml:space="preserve">Сведения о технических условиях подключения (технологического присоединения) </w:t>
      </w:r>
      <w:r w:rsidRPr="00E534FE">
        <w:rPr>
          <w:b/>
          <w:sz w:val="22"/>
          <w:szCs w:val="22"/>
        </w:rPr>
        <w:br/>
        <w:t>к сетям инженерно-технического обеспечения:</w:t>
      </w:r>
    </w:p>
    <w:p w:rsidR="005F330C" w:rsidRPr="003872D1" w:rsidRDefault="005F330C" w:rsidP="003F66E7">
      <w:pPr>
        <w:ind w:firstLine="709"/>
        <w:jc w:val="both"/>
        <w:rPr>
          <w:sz w:val="22"/>
          <w:szCs w:val="22"/>
        </w:rPr>
      </w:pPr>
      <w:r w:rsidRPr="003872D1">
        <w:rPr>
          <w:sz w:val="22"/>
          <w:szCs w:val="22"/>
        </w:rPr>
        <w:t xml:space="preserve">- Информация </w:t>
      </w:r>
      <w:r w:rsidR="009C334F" w:rsidRPr="003872D1">
        <w:rPr>
          <w:sz w:val="22"/>
          <w:szCs w:val="22"/>
        </w:rPr>
        <w:t>АО</w:t>
      </w:r>
      <w:r w:rsidRPr="003872D1">
        <w:rPr>
          <w:sz w:val="22"/>
          <w:szCs w:val="22"/>
        </w:rPr>
        <w:t xml:space="preserve"> «Абаканская ТЭЦ» (письмо от 21.03.2023 </w:t>
      </w:r>
      <w:r w:rsidRPr="003872D1">
        <w:rPr>
          <w:sz w:val="22"/>
          <w:szCs w:val="22"/>
        </w:rPr>
        <w:br/>
        <w:t xml:space="preserve">№ 134644), о том, что техническая возможность подключения объекта капитального строительства </w:t>
      </w:r>
      <w:r w:rsidRPr="003872D1">
        <w:rPr>
          <w:sz w:val="22"/>
          <w:szCs w:val="22"/>
        </w:rPr>
        <w:br/>
        <w:t>к системе теплоснабжения отсутствует, в связи с необходимостью реконструкции источника тепловой энергии, связанной с необходимостью обеспечения параметров;</w:t>
      </w:r>
    </w:p>
    <w:p w:rsidR="005F330C" w:rsidRPr="00E534FE" w:rsidRDefault="005F330C" w:rsidP="00F54C30">
      <w:pPr>
        <w:ind w:firstLine="709"/>
        <w:jc w:val="both"/>
        <w:rPr>
          <w:sz w:val="22"/>
          <w:szCs w:val="22"/>
          <w:highlight w:val="yellow"/>
        </w:rPr>
      </w:pPr>
      <w:r w:rsidRPr="00F54C30">
        <w:rPr>
          <w:sz w:val="22"/>
          <w:szCs w:val="22"/>
        </w:rPr>
        <w:t>- Информация ГУП РХ «</w:t>
      </w:r>
      <w:proofErr w:type="spellStart"/>
      <w:r w:rsidRPr="00F54C30">
        <w:rPr>
          <w:sz w:val="22"/>
          <w:szCs w:val="22"/>
        </w:rPr>
        <w:t>Хак</w:t>
      </w:r>
      <w:r w:rsidR="00F54C30">
        <w:rPr>
          <w:sz w:val="22"/>
          <w:szCs w:val="22"/>
        </w:rPr>
        <w:t>ас</w:t>
      </w:r>
      <w:r w:rsidRPr="00F54C30">
        <w:rPr>
          <w:sz w:val="22"/>
          <w:szCs w:val="22"/>
        </w:rPr>
        <w:t>ресводоканал</w:t>
      </w:r>
      <w:proofErr w:type="spellEnd"/>
      <w:r w:rsidRPr="00F54C30">
        <w:rPr>
          <w:sz w:val="22"/>
          <w:szCs w:val="22"/>
        </w:rPr>
        <w:t xml:space="preserve">» </w:t>
      </w:r>
      <w:r w:rsidR="00973591" w:rsidRPr="00973591">
        <w:rPr>
          <w:sz w:val="22"/>
          <w:szCs w:val="22"/>
        </w:rPr>
        <w:t>(</w:t>
      </w:r>
      <w:r w:rsidR="00973591">
        <w:rPr>
          <w:sz w:val="22"/>
          <w:szCs w:val="22"/>
        </w:rPr>
        <w:t xml:space="preserve">письмо от 11.11.2024 №1409/07) </w:t>
      </w:r>
      <w:r w:rsidRPr="00F54C30">
        <w:rPr>
          <w:sz w:val="22"/>
          <w:szCs w:val="22"/>
        </w:rPr>
        <w:t>о возможности технологического присоединения объекта недвижимости к централизованной системе холодного водоснабжения</w:t>
      </w:r>
      <w:r w:rsidR="00973591">
        <w:rPr>
          <w:sz w:val="22"/>
          <w:szCs w:val="22"/>
        </w:rPr>
        <w:t>, в</w:t>
      </w:r>
      <w:r w:rsidRPr="00F54C30">
        <w:rPr>
          <w:sz w:val="22"/>
          <w:szCs w:val="22"/>
        </w:rPr>
        <w:t>озможная точка подключения - водовод № 5, к централизованной системе водоотведения</w:t>
      </w:r>
      <w:r w:rsidR="00973591">
        <w:rPr>
          <w:sz w:val="22"/>
          <w:szCs w:val="22"/>
        </w:rPr>
        <w:t xml:space="preserve"> хозяйственно бытовых сточных вод</w:t>
      </w:r>
      <w:r w:rsidRPr="00F54C30">
        <w:rPr>
          <w:sz w:val="22"/>
          <w:szCs w:val="22"/>
        </w:rPr>
        <w:t xml:space="preserve"> – </w:t>
      </w:r>
      <w:r w:rsidR="00973591">
        <w:rPr>
          <w:sz w:val="22"/>
          <w:szCs w:val="22"/>
        </w:rPr>
        <w:t xml:space="preserve">городской канализационный коллектор. </w:t>
      </w:r>
    </w:p>
    <w:p w:rsidR="005F330C" w:rsidRPr="00E534FE" w:rsidRDefault="005F330C" w:rsidP="003F66E7">
      <w:pPr>
        <w:ind w:firstLine="709"/>
        <w:jc w:val="both"/>
        <w:rPr>
          <w:sz w:val="22"/>
          <w:szCs w:val="22"/>
        </w:rPr>
      </w:pPr>
      <w:r w:rsidRPr="009C334F">
        <w:rPr>
          <w:sz w:val="22"/>
          <w:szCs w:val="22"/>
        </w:rPr>
        <w:t xml:space="preserve"> - Письмо ПАО «РОССЕТИ СИБИРЬ» - «ХАКАСЭНЕРГО» от 01.04.2022 № 1</w:t>
      </w:r>
      <w:r w:rsidR="0004057B">
        <w:rPr>
          <w:sz w:val="22"/>
          <w:szCs w:val="22"/>
        </w:rPr>
        <w:t>.</w:t>
      </w:r>
      <w:r w:rsidRPr="009C334F">
        <w:rPr>
          <w:sz w:val="22"/>
          <w:szCs w:val="22"/>
        </w:rPr>
        <w:t xml:space="preserve">7/19/277 сообщает, что технологическое присоединение к сетям Филиала может быть осуществлено </w:t>
      </w:r>
      <w:r w:rsidRPr="009C334F">
        <w:rPr>
          <w:sz w:val="22"/>
          <w:szCs w:val="22"/>
        </w:rPr>
        <w:br/>
        <w:t xml:space="preserve">в отношении любых объектов Заявителя при наличии разработанных технических решений </w:t>
      </w:r>
      <w:r w:rsidRPr="009C334F">
        <w:rPr>
          <w:sz w:val="22"/>
          <w:szCs w:val="22"/>
        </w:rPr>
        <w:br/>
        <w:t>и определении объемов расходной составляющей проекта технологического присоединения.</w:t>
      </w:r>
    </w:p>
    <w:p w:rsidR="005F330C" w:rsidRPr="00E534FE" w:rsidRDefault="005F330C" w:rsidP="003F66E7">
      <w:pPr>
        <w:ind w:firstLine="709"/>
        <w:jc w:val="both"/>
        <w:rPr>
          <w:b/>
          <w:sz w:val="22"/>
          <w:szCs w:val="22"/>
        </w:rPr>
      </w:pPr>
      <w:r w:rsidRPr="00E534FE">
        <w:rPr>
          <w:b/>
          <w:sz w:val="22"/>
          <w:szCs w:val="22"/>
        </w:rPr>
        <w:t>Срок аренды – 5 лет 6 месяцев.</w:t>
      </w:r>
    </w:p>
    <w:p w:rsidR="005F330C" w:rsidRPr="00E534FE" w:rsidRDefault="005F330C" w:rsidP="003F66E7">
      <w:pPr>
        <w:ind w:firstLine="709"/>
        <w:jc w:val="both"/>
        <w:rPr>
          <w:b/>
          <w:sz w:val="22"/>
          <w:szCs w:val="22"/>
        </w:rPr>
      </w:pPr>
      <w:r w:rsidRPr="00E534FE">
        <w:rPr>
          <w:b/>
          <w:sz w:val="22"/>
          <w:szCs w:val="22"/>
        </w:rPr>
        <w:t xml:space="preserve">Начальная цена арендной платы в год – </w:t>
      </w:r>
      <w:r w:rsidR="0011774A" w:rsidRPr="00E534FE">
        <w:rPr>
          <w:b/>
          <w:sz w:val="22"/>
          <w:szCs w:val="22"/>
        </w:rPr>
        <w:t>188 800</w:t>
      </w:r>
      <w:r w:rsidRPr="00E534FE">
        <w:rPr>
          <w:b/>
          <w:sz w:val="22"/>
          <w:szCs w:val="22"/>
        </w:rPr>
        <w:t xml:space="preserve"> (</w:t>
      </w:r>
      <w:r w:rsidR="0011774A" w:rsidRPr="00E534FE">
        <w:rPr>
          <w:b/>
          <w:sz w:val="22"/>
          <w:szCs w:val="22"/>
        </w:rPr>
        <w:t>сто восемьдесят восемь тысяч восемьсот) рублей</w:t>
      </w:r>
      <w:r w:rsidRPr="00E534FE">
        <w:rPr>
          <w:b/>
          <w:sz w:val="22"/>
          <w:szCs w:val="22"/>
        </w:rPr>
        <w:t>.</w:t>
      </w:r>
    </w:p>
    <w:p w:rsidR="005F330C" w:rsidRPr="00E534FE" w:rsidRDefault="005F330C" w:rsidP="003F66E7">
      <w:pPr>
        <w:ind w:firstLine="709"/>
        <w:jc w:val="both"/>
        <w:rPr>
          <w:sz w:val="22"/>
          <w:szCs w:val="22"/>
        </w:rPr>
      </w:pPr>
      <w:r w:rsidRPr="00E534FE">
        <w:rPr>
          <w:b/>
          <w:sz w:val="22"/>
          <w:szCs w:val="22"/>
        </w:rPr>
        <w:t xml:space="preserve">Шаг аукциона – </w:t>
      </w:r>
      <w:r w:rsidR="0011774A" w:rsidRPr="00E534FE">
        <w:rPr>
          <w:b/>
          <w:sz w:val="22"/>
          <w:szCs w:val="22"/>
        </w:rPr>
        <w:t>5 664</w:t>
      </w:r>
      <w:r w:rsidRPr="00E534FE">
        <w:rPr>
          <w:sz w:val="22"/>
          <w:szCs w:val="22"/>
        </w:rPr>
        <w:t xml:space="preserve"> </w:t>
      </w:r>
      <w:r w:rsidRPr="00E534FE">
        <w:rPr>
          <w:b/>
          <w:sz w:val="22"/>
          <w:szCs w:val="22"/>
        </w:rPr>
        <w:t>(</w:t>
      </w:r>
      <w:r w:rsidR="0011774A" w:rsidRPr="00E534FE">
        <w:rPr>
          <w:b/>
          <w:sz w:val="22"/>
          <w:szCs w:val="22"/>
        </w:rPr>
        <w:t>пять тысяч шестьсот шестьдесят четыре) рубля</w:t>
      </w:r>
      <w:r w:rsidRPr="00E534FE">
        <w:rPr>
          <w:b/>
          <w:sz w:val="22"/>
          <w:szCs w:val="22"/>
        </w:rPr>
        <w:t>.</w:t>
      </w:r>
    </w:p>
    <w:p w:rsidR="005F330C" w:rsidRPr="00E534FE" w:rsidRDefault="005F330C" w:rsidP="003F66E7">
      <w:pPr>
        <w:ind w:firstLine="709"/>
        <w:jc w:val="both"/>
        <w:rPr>
          <w:sz w:val="22"/>
          <w:szCs w:val="22"/>
        </w:rPr>
      </w:pPr>
      <w:r w:rsidRPr="00E534FE">
        <w:rPr>
          <w:sz w:val="22"/>
          <w:szCs w:val="22"/>
        </w:rPr>
        <w:t xml:space="preserve">Сумма задатка в размере 20 % годовой арендной платы за земельный участок, что составляет   </w:t>
      </w:r>
      <w:r w:rsidR="0011774A" w:rsidRPr="00E534FE">
        <w:rPr>
          <w:sz w:val="22"/>
          <w:szCs w:val="22"/>
        </w:rPr>
        <w:t>37 760</w:t>
      </w:r>
      <w:r w:rsidRPr="00E534FE">
        <w:rPr>
          <w:sz w:val="22"/>
          <w:szCs w:val="22"/>
        </w:rPr>
        <w:t xml:space="preserve"> (</w:t>
      </w:r>
      <w:r w:rsidR="0011774A" w:rsidRPr="00E534FE">
        <w:rPr>
          <w:sz w:val="22"/>
          <w:szCs w:val="22"/>
        </w:rPr>
        <w:t>тридцать семь тысяч семьсот шестьдесят</w:t>
      </w:r>
      <w:r w:rsidRPr="00E534FE">
        <w:rPr>
          <w:sz w:val="22"/>
          <w:szCs w:val="22"/>
        </w:rPr>
        <w:t>) рублей должна быть зачислена на счет, указанный в настоящем сообщении, не позднее даты рассмотрения заявок.</w:t>
      </w:r>
    </w:p>
    <w:p w:rsidR="005F330C" w:rsidRPr="00E534FE" w:rsidRDefault="005F330C" w:rsidP="003F66E7">
      <w:pPr>
        <w:ind w:firstLine="709"/>
        <w:jc w:val="both"/>
        <w:rPr>
          <w:sz w:val="22"/>
          <w:szCs w:val="22"/>
        </w:rPr>
      </w:pPr>
      <w:r w:rsidRPr="00E534FE">
        <w:rPr>
          <w:sz w:val="22"/>
          <w:szCs w:val="22"/>
        </w:rPr>
        <w:t xml:space="preserve">Основанием для проведения аукциона является решение Министерства имущественных </w:t>
      </w:r>
      <w:r w:rsidR="00C91D86" w:rsidRPr="00E534FE">
        <w:rPr>
          <w:sz w:val="22"/>
          <w:szCs w:val="22"/>
        </w:rPr>
        <w:br/>
      </w:r>
      <w:r w:rsidRPr="00E534FE">
        <w:rPr>
          <w:sz w:val="22"/>
          <w:szCs w:val="22"/>
        </w:rPr>
        <w:t xml:space="preserve">и земельных отношений от </w:t>
      </w:r>
      <w:r w:rsidR="0011774A" w:rsidRPr="00E534FE">
        <w:rPr>
          <w:sz w:val="22"/>
          <w:szCs w:val="22"/>
        </w:rPr>
        <w:t>18</w:t>
      </w:r>
      <w:r w:rsidRPr="00E534FE">
        <w:rPr>
          <w:sz w:val="22"/>
          <w:szCs w:val="22"/>
        </w:rPr>
        <w:t>.</w:t>
      </w:r>
      <w:r w:rsidR="0011774A" w:rsidRPr="00E534FE">
        <w:rPr>
          <w:sz w:val="22"/>
          <w:szCs w:val="22"/>
        </w:rPr>
        <w:t>11</w:t>
      </w:r>
      <w:r w:rsidRPr="00E534FE">
        <w:rPr>
          <w:sz w:val="22"/>
          <w:szCs w:val="22"/>
        </w:rPr>
        <w:t>.202</w:t>
      </w:r>
      <w:r w:rsidR="0011774A" w:rsidRPr="00E534FE">
        <w:rPr>
          <w:sz w:val="22"/>
          <w:szCs w:val="22"/>
        </w:rPr>
        <w:t>4</w:t>
      </w:r>
      <w:r w:rsidRPr="00E534FE">
        <w:rPr>
          <w:sz w:val="22"/>
          <w:szCs w:val="22"/>
        </w:rPr>
        <w:t xml:space="preserve"> № 020-</w:t>
      </w:r>
      <w:r w:rsidR="0011774A" w:rsidRPr="004E428B">
        <w:rPr>
          <w:sz w:val="22"/>
          <w:szCs w:val="22"/>
        </w:rPr>
        <w:t>187</w:t>
      </w:r>
      <w:r w:rsidR="004E428B" w:rsidRPr="004E428B">
        <w:rPr>
          <w:sz w:val="22"/>
          <w:szCs w:val="22"/>
        </w:rPr>
        <w:t>-Р</w:t>
      </w:r>
      <w:r w:rsidR="0011774A" w:rsidRPr="004E428B">
        <w:rPr>
          <w:sz w:val="22"/>
          <w:szCs w:val="22"/>
        </w:rPr>
        <w:t>.</w:t>
      </w:r>
      <w:r w:rsidR="0011774A" w:rsidRPr="00E534FE">
        <w:rPr>
          <w:sz w:val="22"/>
          <w:szCs w:val="22"/>
        </w:rPr>
        <w:t xml:space="preserve"> </w:t>
      </w:r>
    </w:p>
    <w:p w:rsidR="005F330C" w:rsidRPr="00E534FE" w:rsidRDefault="005F330C" w:rsidP="004E428B">
      <w:pPr>
        <w:ind w:firstLine="709"/>
        <w:jc w:val="both"/>
        <w:rPr>
          <w:sz w:val="22"/>
          <w:szCs w:val="22"/>
        </w:rPr>
      </w:pPr>
      <w:r w:rsidRPr="00E534FE">
        <w:rPr>
          <w:sz w:val="22"/>
          <w:szCs w:val="22"/>
        </w:rPr>
        <w:t>Инф</w:t>
      </w:r>
      <w:r w:rsidR="004E428B">
        <w:rPr>
          <w:sz w:val="22"/>
          <w:szCs w:val="22"/>
        </w:rPr>
        <w:t>ормация о предыдущих торгах: на</w:t>
      </w:r>
      <w:r w:rsidR="004E428B" w:rsidRPr="004E428B">
        <w:rPr>
          <w:sz w:val="22"/>
          <w:szCs w:val="22"/>
        </w:rPr>
        <w:t xml:space="preserve"> 06.06.2022, 26.07.2022, 30.08.2022, 10.10.2022, 13.06.2023 были назначены торги, которые не состоялись в связи с </w:t>
      </w:r>
      <w:r w:rsidR="004E428B">
        <w:rPr>
          <w:sz w:val="22"/>
          <w:szCs w:val="22"/>
        </w:rPr>
        <w:t>отсутствием заявок на участие; н</w:t>
      </w:r>
      <w:r w:rsidR="004E428B" w:rsidRPr="004E428B">
        <w:rPr>
          <w:sz w:val="22"/>
          <w:szCs w:val="22"/>
        </w:rPr>
        <w:t>а 02.08.2023, 14.09.2023 были назначены торги, для участия в которых были допущены претенденты</w:t>
      </w:r>
      <w:r w:rsidR="004E428B">
        <w:rPr>
          <w:sz w:val="22"/>
          <w:szCs w:val="22"/>
        </w:rPr>
        <w:t>, в</w:t>
      </w:r>
      <w:r w:rsidR="004E428B" w:rsidRPr="004E428B">
        <w:rPr>
          <w:sz w:val="22"/>
          <w:szCs w:val="22"/>
        </w:rPr>
        <w:t xml:space="preserve"> </w:t>
      </w:r>
      <w:r w:rsidR="004E428B" w:rsidRPr="004E428B">
        <w:rPr>
          <w:sz w:val="22"/>
          <w:szCs w:val="22"/>
        </w:rPr>
        <w:lastRenderedPageBreak/>
        <w:t>связи с отсутствием повышения цены,</w:t>
      </w:r>
      <w:r w:rsidR="004E428B">
        <w:rPr>
          <w:sz w:val="22"/>
          <w:szCs w:val="22"/>
        </w:rPr>
        <w:t xml:space="preserve"> торги признаны несостоявшимися;</w:t>
      </w:r>
      <w:r w:rsidR="00990B93">
        <w:rPr>
          <w:sz w:val="22"/>
          <w:szCs w:val="22"/>
        </w:rPr>
        <w:t xml:space="preserve"> н</w:t>
      </w:r>
      <w:r w:rsidR="004E428B">
        <w:rPr>
          <w:sz w:val="22"/>
          <w:szCs w:val="22"/>
        </w:rPr>
        <w:t xml:space="preserve">а </w:t>
      </w:r>
      <w:r w:rsidR="0011774A" w:rsidRPr="004E428B">
        <w:rPr>
          <w:sz w:val="22"/>
          <w:szCs w:val="22"/>
        </w:rPr>
        <w:t>23.10.2023</w:t>
      </w:r>
      <w:r w:rsidR="004E428B" w:rsidRPr="004E428B">
        <w:rPr>
          <w:sz w:val="22"/>
          <w:szCs w:val="22"/>
        </w:rPr>
        <w:t xml:space="preserve"> были назначены торги, которые не состоялись в связи с отсутствием заявок на участие.</w:t>
      </w:r>
    </w:p>
    <w:p w:rsidR="005F330C" w:rsidRPr="00E534FE" w:rsidRDefault="005F330C" w:rsidP="003F66E7">
      <w:pPr>
        <w:pStyle w:val="1"/>
        <w:shd w:val="clear" w:color="auto" w:fill="auto"/>
        <w:ind w:firstLine="0"/>
        <w:jc w:val="both"/>
      </w:pPr>
      <w:r w:rsidRPr="00E534FE">
        <w:rPr>
          <w:b/>
          <w:bCs/>
        </w:rPr>
        <w:t xml:space="preserve">            </w:t>
      </w:r>
      <w:r w:rsidRPr="00E534FE">
        <w:rPr>
          <w:bCs/>
        </w:rPr>
        <w:t>По вопросу местоположения земельного участка</w:t>
      </w:r>
      <w:r w:rsidRPr="00E534FE">
        <w:rPr>
          <w:b/>
          <w:bCs/>
        </w:rPr>
        <w:t xml:space="preserve"> </w:t>
      </w:r>
      <w:r w:rsidRPr="00E534FE">
        <w:t xml:space="preserve">обратиться в Министерство имущественных и земельных отношений Республики Хакасия по адресу: г. Абакан, ул. Щетинкина, 18, телефон </w:t>
      </w:r>
      <w:r w:rsidRPr="00E534FE">
        <w:br/>
        <w:t>для справок: 8 (3902) -23-95-72.</w:t>
      </w:r>
    </w:p>
    <w:p w:rsidR="005F330C" w:rsidRPr="00E534FE" w:rsidRDefault="005F330C" w:rsidP="003F66E7">
      <w:pPr>
        <w:pStyle w:val="1"/>
        <w:shd w:val="clear" w:color="auto" w:fill="auto"/>
        <w:ind w:firstLine="0"/>
        <w:jc w:val="both"/>
      </w:pPr>
      <w:r w:rsidRPr="00E534FE">
        <w:rPr>
          <w:b/>
          <w:bCs/>
        </w:rPr>
        <w:t>Порядок внесения задатка для участия в электронном аукционе:</w:t>
      </w:r>
    </w:p>
    <w:p w:rsidR="005F330C" w:rsidRPr="00E534FE" w:rsidRDefault="005F330C" w:rsidP="003F66E7">
      <w:pPr>
        <w:pStyle w:val="1"/>
        <w:shd w:val="clear" w:color="auto" w:fill="auto"/>
        <w:ind w:firstLine="0"/>
        <w:jc w:val="both"/>
      </w:pPr>
      <w:r w:rsidRPr="00E534FE">
        <w:t>В целях исполнения требований о внесении задатка для участия в аукционе Заявитель с учетом требований настоящего извещения обеспечивает наличие денежных средств на счёте Оператора электронной площадки в размере, не менее суммы задатка, указанной в настоящем извещении.</w:t>
      </w:r>
    </w:p>
    <w:p w:rsidR="005F330C" w:rsidRPr="00E534FE" w:rsidRDefault="005F330C" w:rsidP="003F66E7">
      <w:pPr>
        <w:pStyle w:val="1"/>
        <w:shd w:val="clear" w:color="auto" w:fill="auto"/>
        <w:spacing w:after="60"/>
        <w:ind w:firstLine="0"/>
        <w:jc w:val="both"/>
      </w:pPr>
      <w:r w:rsidRPr="00E534FE">
        <w:t xml:space="preserve">Перечисление денежных средств на счёт Оператора электронной площадки производится </w:t>
      </w:r>
      <w:r w:rsidRPr="00E534FE">
        <w:br/>
        <w:t>в соответствии с Регламентом и Инструкциями электронной площадки по следующим реквизитам:</w:t>
      </w:r>
    </w:p>
    <w:p w:rsidR="005F330C" w:rsidRPr="00E534FE" w:rsidRDefault="005F330C" w:rsidP="003F66E7">
      <w:pPr>
        <w:pStyle w:val="1"/>
        <w:shd w:val="clear" w:color="auto" w:fill="auto"/>
        <w:ind w:firstLine="0"/>
        <w:jc w:val="both"/>
      </w:pPr>
      <w:r w:rsidRPr="00E534FE">
        <w:rPr>
          <w:b/>
          <w:bCs/>
        </w:rPr>
        <w:t xml:space="preserve">Получатель платежа: </w:t>
      </w:r>
      <w:r w:rsidRPr="00E534FE">
        <w:t>Общество с ограниченной ответственностью «РТС-тендер»</w:t>
      </w:r>
    </w:p>
    <w:p w:rsidR="005F330C" w:rsidRPr="00E534FE" w:rsidRDefault="005F330C" w:rsidP="003F66E7">
      <w:pPr>
        <w:pStyle w:val="1"/>
        <w:shd w:val="clear" w:color="auto" w:fill="auto"/>
        <w:ind w:firstLine="0"/>
        <w:jc w:val="both"/>
      </w:pPr>
      <w:r w:rsidRPr="00E534FE">
        <w:rPr>
          <w:b/>
          <w:bCs/>
        </w:rPr>
        <w:t>Банковские реквизиты:</w:t>
      </w:r>
    </w:p>
    <w:p w:rsidR="005F330C" w:rsidRPr="00E534FE" w:rsidRDefault="005F330C" w:rsidP="003F66E7">
      <w:pPr>
        <w:pStyle w:val="1"/>
        <w:shd w:val="clear" w:color="auto" w:fill="auto"/>
        <w:ind w:firstLine="0"/>
        <w:jc w:val="both"/>
      </w:pPr>
      <w:r w:rsidRPr="00E534FE">
        <w:t>Филиал «Корпоративный» ПАО «</w:t>
      </w:r>
      <w:proofErr w:type="spellStart"/>
      <w:r w:rsidRPr="00E534FE">
        <w:t>Совкомбанк</w:t>
      </w:r>
      <w:proofErr w:type="spellEnd"/>
      <w:r w:rsidRPr="00E534FE">
        <w:t xml:space="preserve">» </w:t>
      </w:r>
    </w:p>
    <w:p w:rsidR="005F330C" w:rsidRPr="00E534FE" w:rsidRDefault="005F330C" w:rsidP="003F66E7">
      <w:pPr>
        <w:pStyle w:val="1"/>
        <w:shd w:val="clear" w:color="auto" w:fill="auto"/>
        <w:ind w:firstLine="0"/>
        <w:jc w:val="both"/>
      </w:pPr>
      <w:r w:rsidRPr="00E534FE">
        <w:t>БИК 044525360</w:t>
      </w:r>
    </w:p>
    <w:p w:rsidR="005F330C" w:rsidRPr="00E534FE" w:rsidRDefault="005F330C" w:rsidP="003F66E7">
      <w:pPr>
        <w:pStyle w:val="1"/>
        <w:shd w:val="clear" w:color="auto" w:fill="auto"/>
        <w:ind w:firstLine="0"/>
        <w:jc w:val="both"/>
      </w:pPr>
      <w:r w:rsidRPr="00E534FE">
        <w:t xml:space="preserve">Расчётный счёт: </w:t>
      </w:r>
      <w:r w:rsidR="00862B47" w:rsidRPr="00862B47">
        <w:t>40702810512030016362</w:t>
      </w:r>
      <w:bookmarkStart w:id="0" w:name="_GoBack"/>
      <w:bookmarkEnd w:id="0"/>
    </w:p>
    <w:p w:rsidR="005F330C" w:rsidRPr="00E534FE" w:rsidRDefault="005F330C" w:rsidP="003F66E7">
      <w:pPr>
        <w:pStyle w:val="1"/>
        <w:shd w:val="clear" w:color="auto" w:fill="auto"/>
        <w:ind w:firstLine="0"/>
        <w:jc w:val="both"/>
      </w:pPr>
      <w:r w:rsidRPr="00E534FE">
        <w:t>Корр. счёт 30101810445250000360</w:t>
      </w:r>
    </w:p>
    <w:p w:rsidR="005F330C" w:rsidRPr="00E534FE" w:rsidRDefault="005F330C" w:rsidP="003F66E7">
      <w:pPr>
        <w:pStyle w:val="1"/>
        <w:shd w:val="clear" w:color="auto" w:fill="auto"/>
        <w:ind w:firstLine="0"/>
        <w:jc w:val="both"/>
      </w:pPr>
      <w:r w:rsidRPr="00E534FE">
        <w:t>ИНН 7710357167 КПП 773001001</w:t>
      </w:r>
    </w:p>
    <w:p w:rsidR="005F330C" w:rsidRPr="00E534FE" w:rsidRDefault="005F330C" w:rsidP="003F66E7">
      <w:pPr>
        <w:pStyle w:val="1"/>
        <w:shd w:val="clear" w:color="auto" w:fill="auto"/>
        <w:ind w:firstLine="0"/>
        <w:jc w:val="both"/>
      </w:pPr>
      <w:r w:rsidRPr="00E534FE">
        <w:rPr>
          <w:b/>
          <w:bCs/>
        </w:rPr>
        <w:t>Порядок возврата задатка</w:t>
      </w:r>
    </w:p>
    <w:p w:rsidR="005F330C" w:rsidRPr="00E534FE" w:rsidRDefault="005F330C" w:rsidP="003F66E7">
      <w:pPr>
        <w:pStyle w:val="1"/>
        <w:shd w:val="clear" w:color="auto" w:fill="auto"/>
        <w:ind w:firstLine="0"/>
        <w:jc w:val="both"/>
      </w:pPr>
      <w:r w:rsidRPr="00E534FE">
        <w:t xml:space="preserve">Оператор электронной площадки прекращает блокирование денежных средств в размере задатка </w:t>
      </w:r>
      <w:r w:rsidRPr="00E534FE">
        <w:br/>
        <w:t>на Лицевом счете Заявителя:</w:t>
      </w:r>
    </w:p>
    <w:p w:rsidR="005F330C" w:rsidRPr="00E534FE" w:rsidRDefault="005F330C" w:rsidP="003F66E7">
      <w:pPr>
        <w:pStyle w:val="1"/>
        <w:numPr>
          <w:ilvl w:val="0"/>
          <w:numId w:val="2"/>
        </w:numPr>
        <w:shd w:val="clear" w:color="auto" w:fill="auto"/>
        <w:tabs>
          <w:tab w:val="left" w:pos="284"/>
        </w:tabs>
        <w:ind w:firstLine="0"/>
        <w:jc w:val="both"/>
      </w:pPr>
      <w:r w:rsidRPr="00E534FE">
        <w:t>в случае отзыва заявителем заявки на участие в аукционе до дня окончания срока приема заявок (п.7 ст.39.12 Земельного кодекса РФ);</w:t>
      </w:r>
    </w:p>
    <w:p w:rsidR="005F330C" w:rsidRPr="00E534FE" w:rsidRDefault="005F330C" w:rsidP="003F66E7">
      <w:pPr>
        <w:pStyle w:val="1"/>
        <w:numPr>
          <w:ilvl w:val="0"/>
          <w:numId w:val="2"/>
        </w:numPr>
        <w:shd w:val="clear" w:color="auto" w:fill="auto"/>
        <w:tabs>
          <w:tab w:val="left" w:pos="284"/>
        </w:tabs>
        <w:ind w:firstLine="0"/>
        <w:jc w:val="both"/>
      </w:pPr>
      <w:r w:rsidRPr="00E534FE">
        <w:t>заявителю, не допущенному к участию в аукционе (п.11 ст.39.12 Земельного кодекса РФ);</w:t>
      </w:r>
    </w:p>
    <w:p w:rsidR="005F330C" w:rsidRPr="00E534FE" w:rsidRDefault="005F330C" w:rsidP="003F66E7">
      <w:pPr>
        <w:pStyle w:val="1"/>
        <w:numPr>
          <w:ilvl w:val="0"/>
          <w:numId w:val="2"/>
        </w:numPr>
        <w:shd w:val="clear" w:color="auto" w:fill="auto"/>
        <w:tabs>
          <w:tab w:val="left" w:pos="284"/>
        </w:tabs>
        <w:ind w:firstLine="0"/>
        <w:jc w:val="both"/>
      </w:pPr>
      <w:r w:rsidRPr="00E534FE">
        <w:t>лицам, участвовавшим в аукционе, но не победившим в нем (п.18 ст.39.12 Земельного кодекса РФ).</w:t>
      </w:r>
    </w:p>
    <w:p w:rsidR="005F330C" w:rsidRPr="00E534FE" w:rsidRDefault="005F330C" w:rsidP="003F66E7">
      <w:pPr>
        <w:pStyle w:val="1"/>
        <w:shd w:val="clear" w:color="auto" w:fill="auto"/>
        <w:ind w:firstLine="0"/>
        <w:jc w:val="both"/>
      </w:pPr>
      <w:r w:rsidRPr="00E534FE">
        <w:t xml:space="preserve">           Задаток, внесенный лицом, признанным победителем аукциона, а также задаток, внесенный иным лицом, с которым заключается договор аренды земельного участка (лицом, подавшим единственную заявку на участие в аукционе; заявителем, признанным единственным участником аукциона, единственным принявшим участие в аукционе его участником), засчитывается в оплату </w:t>
      </w:r>
      <w:r w:rsidRPr="00E534FE">
        <w:br/>
        <w:t xml:space="preserve">в счет аренды земельного участка. Задатки, внесенные этими лицами, не заключившими </w:t>
      </w:r>
      <w:r w:rsidRPr="00E534FE">
        <w:br/>
        <w:t>в установленном порядке договор аренды земельного участка вследствие уклонения от заключения указанного договора, не возвращаются.</w:t>
      </w:r>
    </w:p>
    <w:p w:rsidR="005F330C" w:rsidRPr="00E534FE" w:rsidRDefault="005F330C" w:rsidP="003F66E7">
      <w:pPr>
        <w:pStyle w:val="1"/>
        <w:shd w:val="clear" w:color="auto" w:fill="auto"/>
        <w:ind w:firstLine="0"/>
        <w:jc w:val="both"/>
      </w:pPr>
      <w:r w:rsidRPr="00E534FE">
        <w:rPr>
          <w:b/>
          <w:bCs/>
        </w:rPr>
        <w:t>Сроки приема заявок и адрес места приема заявок на участие в электронном аукционе</w:t>
      </w:r>
    </w:p>
    <w:p w:rsidR="005F330C" w:rsidRPr="00E534FE" w:rsidRDefault="005F330C" w:rsidP="003F66E7">
      <w:pPr>
        <w:pStyle w:val="1"/>
        <w:shd w:val="clear" w:color="auto" w:fill="auto"/>
        <w:ind w:firstLine="0"/>
        <w:jc w:val="both"/>
      </w:pPr>
      <w:r w:rsidRPr="00E534FE">
        <w:rPr>
          <w:b/>
          <w:bCs/>
        </w:rPr>
        <w:t xml:space="preserve">Место приема Заявок на участие в электронном аукционе: </w:t>
      </w:r>
      <w:r w:rsidRPr="00E534FE">
        <w:t xml:space="preserve">электронная площадка </w:t>
      </w:r>
      <w:r w:rsidR="00862B47">
        <w:rPr>
          <w:u w:val="single"/>
          <w:lang w:val="en-US" w:bidi="en-US"/>
        </w:rPr>
        <w:fldChar w:fldCharType="begin"/>
      </w:r>
      <w:r w:rsidR="00862B47" w:rsidRPr="00862B47">
        <w:rPr>
          <w:u w:val="single"/>
          <w:lang w:bidi="en-US"/>
        </w:rPr>
        <w:instrText xml:space="preserve"> </w:instrText>
      </w:r>
      <w:r w:rsidR="00862B47">
        <w:rPr>
          <w:u w:val="single"/>
          <w:lang w:val="en-US" w:bidi="en-US"/>
        </w:rPr>
        <w:instrText>HYPERLINK</w:instrText>
      </w:r>
      <w:r w:rsidR="00862B47" w:rsidRPr="00862B47">
        <w:rPr>
          <w:u w:val="single"/>
          <w:lang w:bidi="en-US"/>
        </w:rPr>
        <w:instrText xml:space="preserve"> "</w:instrText>
      </w:r>
      <w:r w:rsidR="00862B47">
        <w:rPr>
          <w:u w:val="single"/>
          <w:lang w:val="en-US" w:bidi="en-US"/>
        </w:rPr>
        <w:instrText>http</w:instrText>
      </w:r>
      <w:r w:rsidR="00862B47" w:rsidRPr="00862B47">
        <w:rPr>
          <w:u w:val="single"/>
          <w:lang w:bidi="en-US"/>
        </w:rPr>
        <w:instrText>://</w:instrText>
      </w:r>
      <w:r w:rsidR="00862B47">
        <w:rPr>
          <w:u w:val="single"/>
          <w:lang w:val="en-US" w:bidi="en-US"/>
        </w:rPr>
        <w:instrText>www</w:instrText>
      </w:r>
      <w:r w:rsidR="00862B47" w:rsidRPr="00862B47">
        <w:rPr>
          <w:u w:val="single"/>
          <w:lang w:bidi="en-US"/>
        </w:rPr>
        <w:instrText>.</w:instrText>
      </w:r>
      <w:r w:rsidR="00862B47">
        <w:rPr>
          <w:u w:val="single"/>
          <w:lang w:val="en-US" w:bidi="en-US"/>
        </w:rPr>
        <w:instrText>rts</w:instrText>
      </w:r>
      <w:r w:rsidR="00862B47" w:rsidRPr="00862B47">
        <w:rPr>
          <w:u w:val="single"/>
          <w:lang w:bidi="en-US"/>
        </w:rPr>
        <w:instrText>-</w:instrText>
      </w:r>
      <w:r w:rsidR="00862B47">
        <w:rPr>
          <w:u w:val="single"/>
          <w:lang w:val="en-US" w:bidi="en-US"/>
        </w:rPr>
        <w:instrText>tender</w:instrText>
      </w:r>
      <w:r w:rsidR="00862B47" w:rsidRPr="00862B47">
        <w:rPr>
          <w:u w:val="single"/>
          <w:lang w:bidi="en-US"/>
        </w:rPr>
        <w:instrText>.</w:instrText>
      </w:r>
      <w:r w:rsidR="00862B47">
        <w:rPr>
          <w:u w:val="single"/>
          <w:lang w:val="en-US" w:bidi="en-US"/>
        </w:rPr>
        <w:instrText>ru</w:instrText>
      </w:r>
      <w:r w:rsidR="00862B47" w:rsidRPr="00862B47">
        <w:rPr>
          <w:u w:val="single"/>
          <w:lang w:bidi="en-US"/>
        </w:rPr>
        <w:instrText xml:space="preserve">" </w:instrText>
      </w:r>
      <w:r w:rsidR="00862B47">
        <w:rPr>
          <w:u w:val="single"/>
          <w:lang w:val="en-US" w:bidi="en-US"/>
        </w:rPr>
        <w:fldChar w:fldCharType="separate"/>
      </w:r>
      <w:r w:rsidRPr="00E534FE">
        <w:rPr>
          <w:u w:val="single"/>
          <w:lang w:val="en-US" w:bidi="en-US"/>
        </w:rPr>
        <w:t>www</w:t>
      </w:r>
      <w:r w:rsidRPr="00E534FE">
        <w:rPr>
          <w:u w:val="single"/>
          <w:lang w:bidi="en-US"/>
        </w:rPr>
        <w:t>.</w:t>
      </w:r>
      <w:proofErr w:type="spellStart"/>
      <w:r w:rsidRPr="00E534FE">
        <w:rPr>
          <w:u w:val="single"/>
          <w:lang w:val="en-US" w:bidi="en-US"/>
        </w:rPr>
        <w:t>rts</w:t>
      </w:r>
      <w:proofErr w:type="spellEnd"/>
      <w:r w:rsidRPr="00E534FE">
        <w:rPr>
          <w:u w:val="single"/>
          <w:lang w:bidi="en-US"/>
        </w:rPr>
        <w:t>-</w:t>
      </w:r>
      <w:r w:rsidRPr="00E534FE">
        <w:rPr>
          <w:u w:val="single"/>
          <w:lang w:val="en-US" w:bidi="en-US"/>
        </w:rPr>
        <w:t>tender</w:t>
      </w:r>
      <w:r w:rsidRPr="00E534FE">
        <w:rPr>
          <w:u w:val="single"/>
          <w:lang w:bidi="en-US"/>
        </w:rPr>
        <w:t>.</w:t>
      </w:r>
      <w:proofErr w:type="spellStart"/>
      <w:r w:rsidRPr="00E534FE">
        <w:rPr>
          <w:u w:val="single"/>
          <w:lang w:val="en-US" w:bidi="en-US"/>
        </w:rPr>
        <w:t>ru</w:t>
      </w:r>
      <w:proofErr w:type="spellEnd"/>
      <w:r w:rsidR="00862B47">
        <w:rPr>
          <w:u w:val="single"/>
          <w:lang w:val="en-US" w:bidi="en-US"/>
        </w:rPr>
        <w:fldChar w:fldCharType="end"/>
      </w:r>
    </w:p>
    <w:p w:rsidR="005F330C" w:rsidRPr="00E534FE" w:rsidRDefault="005F330C" w:rsidP="003F66E7">
      <w:pPr>
        <w:pStyle w:val="1"/>
        <w:shd w:val="clear" w:color="auto" w:fill="auto"/>
        <w:ind w:firstLine="0"/>
        <w:jc w:val="both"/>
      </w:pPr>
      <w:r w:rsidRPr="00E534FE">
        <w:rPr>
          <w:b/>
          <w:bCs/>
        </w:rPr>
        <w:t>Дата и время начала приема Заявок</w:t>
      </w:r>
      <w:r w:rsidRPr="00A406D7">
        <w:rPr>
          <w:b/>
          <w:bCs/>
        </w:rPr>
        <w:t xml:space="preserve">: </w:t>
      </w:r>
      <w:r w:rsidR="00A406D7">
        <w:rPr>
          <w:bCs/>
        </w:rPr>
        <w:t>29</w:t>
      </w:r>
      <w:r w:rsidRPr="00A406D7">
        <w:t>.</w:t>
      </w:r>
      <w:r w:rsidR="009E25FE" w:rsidRPr="00A406D7">
        <w:t>11</w:t>
      </w:r>
      <w:r w:rsidRPr="00A406D7">
        <w:t>.202</w:t>
      </w:r>
      <w:r w:rsidR="009E25FE" w:rsidRPr="00A406D7">
        <w:t>4</w:t>
      </w:r>
      <w:r w:rsidRPr="00E534FE">
        <w:t xml:space="preserve"> в 10 час.00 мин. местное время (МСК+4); Прием заявок осуществляется круглосуточно.</w:t>
      </w:r>
    </w:p>
    <w:p w:rsidR="005F330C" w:rsidRPr="00E534FE" w:rsidRDefault="005F330C" w:rsidP="003F66E7">
      <w:pPr>
        <w:pStyle w:val="1"/>
        <w:shd w:val="clear" w:color="auto" w:fill="auto"/>
        <w:ind w:firstLine="0"/>
        <w:jc w:val="both"/>
      </w:pPr>
      <w:r w:rsidRPr="00E534FE">
        <w:rPr>
          <w:b/>
          <w:bCs/>
        </w:rPr>
        <w:t xml:space="preserve">Дата и время окончания срока приема Заявок: </w:t>
      </w:r>
      <w:r w:rsidR="009E25FE" w:rsidRPr="00E534FE">
        <w:rPr>
          <w:bCs/>
        </w:rPr>
        <w:t>09</w:t>
      </w:r>
      <w:r w:rsidRPr="00E534FE">
        <w:t>.0</w:t>
      </w:r>
      <w:r w:rsidR="009E25FE" w:rsidRPr="00E534FE">
        <w:t>1</w:t>
      </w:r>
      <w:r w:rsidRPr="00E534FE">
        <w:t>.202</w:t>
      </w:r>
      <w:r w:rsidR="009E25FE" w:rsidRPr="00E534FE">
        <w:t>5</w:t>
      </w:r>
      <w:r w:rsidRPr="00E534FE">
        <w:t xml:space="preserve"> в 17 час.00 мин. местное время (МСК+4)</w:t>
      </w:r>
    </w:p>
    <w:p w:rsidR="00AD2BC6" w:rsidRPr="00E534FE" w:rsidRDefault="005F330C" w:rsidP="003F66E7">
      <w:pPr>
        <w:pStyle w:val="1"/>
        <w:shd w:val="clear" w:color="auto" w:fill="auto"/>
        <w:ind w:firstLine="0"/>
        <w:jc w:val="both"/>
      </w:pPr>
      <w:r w:rsidRPr="00E534FE">
        <w:rPr>
          <w:b/>
        </w:rPr>
        <w:t xml:space="preserve">Дата рассмотрения заявок: </w:t>
      </w:r>
      <w:r w:rsidR="009E25FE" w:rsidRPr="00E534FE">
        <w:t>10</w:t>
      </w:r>
      <w:r w:rsidRPr="00E534FE">
        <w:t>.</w:t>
      </w:r>
      <w:r w:rsidR="009E25FE" w:rsidRPr="00E534FE">
        <w:t>01.2025.</w:t>
      </w:r>
    </w:p>
    <w:p w:rsidR="005F330C" w:rsidRPr="00E534FE" w:rsidRDefault="00AD2BC6" w:rsidP="003F66E7">
      <w:pPr>
        <w:pStyle w:val="1"/>
        <w:shd w:val="clear" w:color="auto" w:fill="auto"/>
        <w:ind w:firstLine="0"/>
        <w:jc w:val="both"/>
        <w:rPr>
          <w:b/>
        </w:rPr>
      </w:pPr>
      <w:r w:rsidRPr="00E534FE">
        <w:rPr>
          <w:b/>
        </w:rPr>
        <w:t>Проведение аукциона и подведение итогов</w:t>
      </w:r>
      <w:r w:rsidRPr="00E534FE">
        <w:t xml:space="preserve"> – </w:t>
      </w:r>
      <w:r w:rsidR="00AA2CF8">
        <w:t>«14</w:t>
      </w:r>
      <w:r w:rsidRPr="00A406D7">
        <w:t>» января 2025</w:t>
      </w:r>
      <w:r w:rsidRPr="00E534FE">
        <w:t xml:space="preserve"> в </w:t>
      </w:r>
      <w:r w:rsidRPr="00AA2CF8">
        <w:t>14</w:t>
      </w:r>
      <w:r w:rsidRPr="00E534FE">
        <w:t xml:space="preserve"> часов 00 минут местного времени (МСК+4).</w:t>
      </w:r>
    </w:p>
    <w:p w:rsidR="00E534FE" w:rsidRPr="00E534FE" w:rsidRDefault="00E534FE" w:rsidP="003F66E7">
      <w:pPr>
        <w:jc w:val="both"/>
        <w:rPr>
          <w:sz w:val="22"/>
          <w:szCs w:val="22"/>
        </w:rPr>
      </w:pPr>
      <w:r w:rsidRPr="00E534FE">
        <w:rPr>
          <w:sz w:val="22"/>
          <w:szCs w:val="22"/>
        </w:rPr>
        <w:t>За участие в электронном аукционе Оператором электронной площадки с победителя и другого лица, заключающего договор, взимается плата в размере 1% начальной цены предмета аукциона. Сумма не должна быть более 5 тыс. руб. без учета НДС. Правила затронут и цифровой аукцион на право заключить договор аренды этого участка.</w:t>
      </w:r>
    </w:p>
    <w:p w:rsidR="00E534FE" w:rsidRPr="00E534FE" w:rsidRDefault="00E534FE" w:rsidP="003F66E7">
      <w:pPr>
        <w:jc w:val="both"/>
        <w:rPr>
          <w:sz w:val="22"/>
          <w:szCs w:val="22"/>
        </w:rPr>
      </w:pPr>
      <w:r w:rsidRPr="00E534FE">
        <w:rPr>
          <w:sz w:val="22"/>
          <w:szCs w:val="22"/>
        </w:rPr>
        <w:t xml:space="preserve">Плата не превысит 2 тыс. руб., например, если проведут аукцион на право заключить договор аренды земли из </w:t>
      </w:r>
      <w:proofErr w:type="spellStart"/>
      <w:r w:rsidRPr="00E534FE">
        <w:rPr>
          <w:sz w:val="22"/>
          <w:szCs w:val="22"/>
        </w:rPr>
        <w:t>спецперечней</w:t>
      </w:r>
      <w:proofErr w:type="spellEnd"/>
      <w:r w:rsidRPr="00E534FE">
        <w:rPr>
          <w:sz w:val="22"/>
          <w:szCs w:val="22"/>
        </w:rPr>
        <w:t xml:space="preserve"> для субъектов МСП.</w:t>
      </w:r>
    </w:p>
    <w:p w:rsidR="00E534FE" w:rsidRPr="00E534FE" w:rsidRDefault="00E534FE" w:rsidP="003F66E7">
      <w:pPr>
        <w:jc w:val="both"/>
        <w:rPr>
          <w:b/>
          <w:sz w:val="22"/>
          <w:szCs w:val="22"/>
        </w:rPr>
      </w:pPr>
      <w:r w:rsidRPr="00E534FE">
        <w:rPr>
          <w:b/>
          <w:sz w:val="22"/>
          <w:szCs w:val="22"/>
        </w:rPr>
        <w:t xml:space="preserve">Требования к Участникам аукциона в электронной форме </w:t>
      </w:r>
    </w:p>
    <w:p w:rsidR="00E534FE" w:rsidRPr="00E534FE" w:rsidRDefault="00E534FE" w:rsidP="003F66E7">
      <w:pPr>
        <w:jc w:val="both"/>
        <w:rPr>
          <w:sz w:val="22"/>
          <w:szCs w:val="22"/>
        </w:rPr>
      </w:pPr>
      <w:r w:rsidRPr="00E534FE">
        <w:rPr>
          <w:sz w:val="22"/>
          <w:szCs w:val="22"/>
        </w:rPr>
        <w:t xml:space="preserve">            Принять участие в электронном аукционе может субъект малого и среднего предпринимательства, претендующий на заключение договора аренды земельного участка </w:t>
      </w:r>
    </w:p>
    <w:p w:rsidR="00E534FE" w:rsidRPr="00E534FE" w:rsidRDefault="00E534FE" w:rsidP="003F66E7">
      <w:pPr>
        <w:jc w:val="both"/>
        <w:rPr>
          <w:sz w:val="22"/>
          <w:szCs w:val="22"/>
        </w:rPr>
      </w:pPr>
      <w:r w:rsidRPr="00E534FE">
        <w:rPr>
          <w:sz w:val="22"/>
          <w:szCs w:val="22"/>
        </w:rPr>
        <w:t>и прошедший регистрацию (аккредитацию) на электронной площадке в соответствии с Регламентом (и Инструкциями) Оператора электронной площадки размещенными на электронной площадке.</w:t>
      </w:r>
    </w:p>
    <w:p w:rsidR="00E534FE" w:rsidRPr="00E534FE" w:rsidRDefault="00E534FE" w:rsidP="003F66E7">
      <w:pPr>
        <w:jc w:val="both"/>
        <w:rPr>
          <w:sz w:val="22"/>
          <w:szCs w:val="22"/>
        </w:rPr>
      </w:pPr>
      <w:r w:rsidRPr="00E534FE">
        <w:rPr>
          <w:sz w:val="22"/>
          <w:szCs w:val="22"/>
        </w:rPr>
        <w:t>Порядок приема заявок на участие в электронном аукционе.</w:t>
      </w:r>
    </w:p>
    <w:p w:rsidR="00E534FE" w:rsidRPr="00E534FE" w:rsidRDefault="00E534FE" w:rsidP="003F66E7">
      <w:pPr>
        <w:jc w:val="both"/>
        <w:rPr>
          <w:sz w:val="22"/>
          <w:szCs w:val="22"/>
        </w:rPr>
      </w:pPr>
      <w:r w:rsidRPr="00E534FE">
        <w:rPr>
          <w:sz w:val="22"/>
          <w:szCs w:val="22"/>
        </w:rPr>
        <w:t xml:space="preserve">             Прием Заявок обеспечивается Оператором электронной площадки в соответствии </w:t>
      </w:r>
    </w:p>
    <w:p w:rsidR="00E534FE" w:rsidRPr="00E534FE" w:rsidRDefault="00E534FE" w:rsidP="003F66E7">
      <w:pPr>
        <w:jc w:val="both"/>
        <w:rPr>
          <w:sz w:val="22"/>
          <w:szCs w:val="22"/>
        </w:rPr>
      </w:pPr>
      <w:r w:rsidRPr="00E534FE">
        <w:rPr>
          <w:sz w:val="22"/>
          <w:szCs w:val="22"/>
        </w:rPr>
        <w:t xml:space="preserve">с Регламентом и Инструкциями в сроки, указанные в Извещении. Один Заявитель вправе подать только одну Заявку на лот. </w:t>
      </w:r>
    </w:p>
    <w:p w:rsidR="00E534FE" w:rsidRPr="00E534FE" w:rsidRDefault="00E534FE" w:rsidP="003F66E7">
      <w:pPr>
        <w:jc w:val="both"/>
        <w:rPr>
          <w:sz w:val="22"/>
          <w:szCs w:val="22"/>
        </w:rPr>
      </w:pPr>
      <w:r w:rsidRPr="00E534FE">
        <w:rPr>
          <w:sz w:val="22"/>
          <w:szCs w:val="22"/>
        </w:rPr>
        <w:t xml:space="preserve">Заявка направляется оператору электронной площадки в форме электронного документа </w:t>
      </w:r>
    </w:p>
    <w:p w:rsidR="00E534FE" w:rsidRPr="00E534FE" w:rsidRDefault="00E534FE" w:rsidP="003F66E7">
      <w:pPr>
        <w:jc w:val="both"/>
        <w:rPr>
          <w:sz w:val="22"/>
          <w:szCs w:val="22"/>
        </w:rPr>
      </w:pPr>
      <w:r w:rsidRPr="00E534FE">
        <w:rPr>
          <w:sz w:val="22"/>
          <w:szCs w:val="22"/>
        </w:rPr>
        <w:t>с приложением следующих документов в формате скан-копий (электронных образов):</w:t>
      </w:r>
    </w:p>
    <w:p w:rsidR="00E534FE" w:rsidRPr="00E534FE" w:rsidRDefault="00E534FE" w:rsidP="003F66E7">
      <w:pPr>
        <w:jc w:val="both"/>
        <w:rPr>
          <w:sz w:val="22"/>
          <w:szCs w:val="22"/>
        </w:rPr>
      </w:pPr>
      <w:r w:rsidRPr="00E534FE">
        <w:rPr>
          <w:sz w:val="22"/>
          <w:szCs w:val="22"/>
        </w:rPr>
        <w:lastRenderedPageBreak/>
        <w:t>1)</w:t>
      </w:r>
      <w:r w:rsidRPr="00E534FE">
        <w:rPr>
          <w:sz w:val="22"/>
          <w:szCs w:val="22"/>
        </w:rPr>
        <w:tab/>
        <w:t>документов, удостоверяющих личность заявителя (для граждан), в случае представления паспорта гражданина Российской Федерации представляются скан-копии 20 (двадцати) страниц паспорта: от 1-ой страницы с изображением Государственного герба Российской Федерации по 20-ую страницу с «Извлечением из Положения о паспорте гражданина Российской Федерации» включительно;</w:t>
      </w:r>
    </w:p>
    <w:p w:rsidR="00E534FE" w:rsidRPr="00E534FE" w:rsidRDefault="00E534FE" w:rsidP="003F66E7">
      <w:pPr>
        <w:jc w:val="both"/>
        <w:rPr>
          <w:sz w:val="22"/>
          <w:szCs w:val="22"/>
        </w:rPr>
      </w:pPr>
      <w:r w:rsidRPr="00E534FE">
        <w:rPr>
          <w:sz w:val="22"/>
          <w:szCs w:val="22"/>
        </w:rPr>
        <w:t>2)</w:t>
      </w:r>
      <w:r w:rsidRPr="00E534FE">
        <w:rPr>
          <w:sz w:val="22"/>
          <w:szCs w:val="22"/>
        </w:rPr>
        <w:tab/>
        <w:t>платежный документ, подтверждающий факт перечисления заявителем задатка на указанный в настоящем извещении расчетный счет.</w:t>
      </w:r>
    </w:p>
    <w:p w:rsidR="00E534FE" w:rsidRPr="00E534FE" w:rsidRDefault="00E534FE" w:rsidP="003F66E7">
      <w:pPr>
        <w:jc w:val="both"/>
        <w:rPr>
          <w:sz w:val="22"/>
          <w:szCs w:val="22"/>
        </w:rPr>
      </w:pPr>
      <w:r w:rsidRPr="00E534FE">
        <w:rPr>
          <w:sz w:val="22"/>
          <w:szCs w:val="22"/>
        </w:rPr>
        <w:t>Представление документов, подтверждающих внесение задатка, признается заключением соглашения о задатке.</w:t>
      </w:r>
    </w:p>
    <w:p w:rsidR="00E534FE" w:rsidRPr="00E534FE" w:rsidRDefault="00E534FE" w:rsidP="003F66E7">
      <w:pPr>
        <w:jc w:val="both"/>
        <w:rPr>
          <w:sz w:val="22"/>
          <w:szCs w:val="22"/>
        </w:rPr>
      </w:pPr>
      <w:r w:rsidRPr="00E534FE">
        <w:rPr>
          <w:sz w:val="22"/>
          <w:szCs w:val="22"/>
        </w:rPr>
        <w:t>В случае, если от имени Заявителя действует его представитель по доверенности, к заявке должна быть приложена доверенность на осуществление действий от имени Заявителя,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Заявителя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534FE" w:rsidRDefault="00E534FE" w:rsidP="003F66E7">
      <w:pPr>
        <w:jc w:val="both"/>
        <w:rPr>
          <w:sz w:val="22"/>
          <w:szCs w:val="22"/>
        </w:rPr>
      </w:pPr>
      <w:r w:rsidRPr="00E534FE">
        <w:rPr>
          <w:sz w:val="22"/>
          <w:szCs w:val="22"/>
        </w:rPr>
        <w:t xml:space="preserve">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 </w:t>
      </w:r>
    </w:p>
    <w:p w:rsidR="00E534FE" w:rsidRPr="00E534FE" w:rsidRDefault="00E534FE" w:rsidP="003F66E7">
      <w:pPr>
        <w:jc w:val="both"/>
        <w:rPr>
          <w:b/>
          <w:sz w:val="22"/>
          <w:szCs w:val="22"/>
        </w:rPr>
      </w:pPr>
      <w:r w:rsidRPr="00E534FE">
        <w:rPr>
          <w:b/>
          <w:sz w:val="22"/>
          <w:szCs w:val="22"/>
        </w:rPr>
        <w:t>Требования к документам:</w:t>
      </w:r>
    </w:p>
    <w:p w:rsidR="00E534FE" w:rsidRPr="00E534FE" w:rsidRDefault="00E534FE" w:rsidP="003F66E7">
      <w:pPr>
        <w:jc w:val="both"/>
        <w:rPr>
          <w:sz w:val="22"/>
          <w:szCs w:val="22"/>
        </w:rPr>
      </w:pPr>
      <w:r w:rsidRPr="00E534FE">
        <w:rPr>
          <w:sz w:val="22"/>
          <w:szCs w:val="22"/>
        </w:rPr>
        <w:t>-</w:t>
      </w:r>
      <w:r w:rsidRPr="00E534FE">
        <w:rPr>
          <w:sz w:val="22"/>
          <w:szCs w:val="22"/>
        </w:rPr>
        <w:tab/>
        <w:t>заявка и прилагаемые к ней документы в части их оформления и содержания должны соответствовать требованиям, указанным в Извещении, и требованиям законодательства Российской Федерации:</w:t>
      </w:r>
    </w:p>
    <w:p w:rsidR="00E534FE" w:rsidRPr="00E534FE" w:rsidRDefault="00E534FE" w:rsidP="003F66E7">
      <w:pPr>
        <w:jc w:val="both"/>
        <w:rPr>
          <w:sz w:val="22"/>
          <w:szCs w:val="22"/>
        </w:rPr>
      </w:pPr>
      <w:r w:rsidRPr="00E534FE">
        <w:rPr>
          <w:sz w:val="22"/>
          <w:szCs w:val="22"/>
        </w:rPr>
        <w:t>-</w:t>
      </w:r>
      <w:r w:rsidRPr="00E534FE">
        <w:rPr>
          <w:sz w:val="22"/>
          <w:szCs w:val="22"/>
        </w:rPr>
        <w:tab/>
        <w:t>сведения, содержащиеся в заявке и прилагаемых документах, не должны допускать двусмысленного толкования;</w:t>
      </w:r>
    </w:p>
    <w:p w:rsidR="00E534FE" w:rsidRPr="00E534FE" w:rsidRDefault="00E534FE" w:rsidP="003F66E7">
      <w:pPr>
        <w:jc w:val="both"/>
        <w:rPr>
          <w:sz w:val="22"/>
          <w:szCs w:val="22"/>
        </w:rPr>
      </w:pPr>
      <w:r w:rsidRPr="00E534FE">
        <w:rPr>
          <w:sz w:val="22"/>
          <w:szCs w:val="22"/>
        </w:rPr>
        <w:t>-</w:t>
      </w:r>
      <w:r w:rsidRPr="00E534FE">
        <w:rPr>
          <w:sz w:val="22"/>
          <w:szCs w:val="22"/>
        </w:rPr>
        <w:tab/>
        <w:t>документы, имеющие подчистки и исправления, не принимаются, за исключением случаев, когда исправления парафированы уполномоченными лицами.</w:t>
      </w:r>
    </w:p>
    <w:p w:rsidR="00E534FE" w:rsidRPr="00E534FE" w:rsidRDefault="00E534FE" w:rsidP="003F66E7">
      <w:pPr>
        <w:jc w:val="both"/>
        <w:rPr>
          <w:sz w:val="22"/>
          <w:szCs w:val="22"/>
        </w:rPr>
      </w:pPr>
      <w:r w:rsidRPr="00E534FE">
        <w:rPr>
          <w:sz w:val="22"/>
          <w:szCs w:val="22"/>
        </w:rPr>
        <w:t>Все экземпляры документов должны иметь четкую печать текстов.</w:t>
      </w:r>
    </w:p>
    <w:p w:rsidR="00E534FE" w:rsidRPr="00E534FE" w:rsidRDefault="00E534FE" w:rsidP="003F66E7">
      <w:pPr>
        <w:jc w:val="both"/>
        <w:rPr>
          <w:sz w:val="22"/>
          <w:szCs w:val="22"/>
        </w:rPr>
      </w:pPr>
      <w:r w:rsidRPr="00E534FE">
        <w:rPr>
          <w:sz w:val="22"/>
          <w:szCs w:val="22"/>
        </w:rPr>
        <w:t>Заявитель имеет право отозвать принятую организатором аукциона Заявку на участие в электронном аукционе до дня окончания срока приема заявок.</w:t>
      </w:r>
    </w:p>
    <w:p w:rsidR="00E534FE" w:rsidRPr="00E534FE" w:rsidRDefault="00E534FE" w:rsidP="003F66E7">
      <w:pPr>
        <w:jc w:val="both"/>
        <w:rPr>
          <w:sz w:val="22"/>
          <w:szCs w:val="22"/>
        </w:rPr>
      </w:pPr>
      <w:r w:rsidRPr="00E534FE">
        <w:rPr>
          <w:sz w:val="22"/>
          <w:szCs w:val="22"/>
        </w:rPr>
        <w:t>В соответствии с Регламентом и Инструкциями Оператор электронной площадки возвращает Заявку Заявителю в случае:</w:t>
      </w:r>
    </w:p>
    <w:p w:rsidR="00E534FE" w:rsidRPr="00E534FE" w:rsidRDefault="00E534FE" w:rsidP="003F66E7">
      <w:pPr>
        <w:jc w:val="both"/>
        <w:rPr>
          <w:sz w:val="22"/>
          <w:szCs w:val="22"/>
        </w:rPr>
      </w:pPr>
      <w:r w:rsidRPr="00E534FE">
        <w:rPr>
          <w:sz w:val="22"/>
          <w:szCs w:val="22"/>
        </w:rPr>
        <w:t>1)</w:t>
      </w:r>
      <w:r w:rsidRPr="00E534FE">
        <w:rPr>
          <w:sz w:val="22"/>
          <w:szCs w:val="22"/>
        </w:rPr>
        <w:tab/>
        <w:t>предоставления Заявки, подписанной электронной подписью лица, не уполномоченного действовать от имени Заявителя;</w:t>
      </w:r>
    </w:p>
    <w:p w:rsidR="00E534FE" w:rsidRPr="00E534FE" w:rsidRDefault="00E534FE" w:rsidP="003F66E7">
      <w:pPr>
        <w:jc w:val="both"/>
        <w:rPr>
          <w:sz w:val="22"/>
          <w:szCs w:val="22"/>
        </w:rPr>
      </w:pPr>
      <w:r w:rsidRPr="00E534FE">
        <w:rPr>
          <w:sz w:val="22"/>
          <w:szCs w:val="22"/>
        </w:rPr>
        <w:t>2)</w:t>
      </w:r>
      <w:r w:rsidRPr="00E534FE">
        <w:rPr>
          <w:sz w:val="22"/>
          <w:szCs w:val="22"/>
        </w:rPr>
        <w:tab/>
        <w:t xml:space="preserve">подачи одним Заявителем двух и более Заявок при условии, что поданные ранее Заявки </w:t>
      </w:r>
    </w:p>
    <w:p w:rsidR="00E534FE" w:rsidRPr="00E534FE" w:rsidRDefault="00E534FE" w:rsidP="003F66E7">
      <w:pPr>
        <w:jc w:val="both"/>
        <w:rPr>
          <w:sz w:val="22"/>
          <w:szCs w:val="22"/>
        </w:rPr>
      </w:pPr>
      <w:r w:rsidRPr="00E534FE">
        <w:rPr>
          <w:sz w:val="22"/>
          <w:szCs w:val="22"/>
        </w:rPr>
        <w:t>не отозваны;</w:t>
      </w:r>
    </w:p>
    <w:p w:rsidR="00E534FE" w:rsidRPr="00E534FE" w:rsidRDefault="00E534FE" w:rsidP="003F66E7">
      <w:pPr>
        <w:jc w:val="both"/>
        <w:rPr>
          <w:sz w:val="22"/>
          <w:szCs w:val="22"/>
        </w:rPr>
      </w:pPr>
      <w:r w:rsidRPr="00E534FE">
        <w:rPr>
          <w:sz w:val="22"/>
          <w:szCs w:val="22"/>
        </w:rPr>
        <w:t>3)</w:t>
      </w:r>
      <w:r w:rsidRPr="00E534FE">
        <w:rPr>
          <w:sz w:val="22"/>
          <w:szCs w:val="22"/>
        </w:rPr>
        <w:tab/>
        <w:t>получения Заявки после установленных в настоящем извещении дня и времени окончания срока приема Заявок;</w:t>
      </w:r>
    </w:p>
    <w:p w:rsidR="00E534FE" w:rsidRPr="00E534FE" w:rsidRDefault="00E534FE" w:rsidP="003F66E7">
      <w:pPr>
        <w:jc w:val="both"/>
        <w:rPr>
          <w:sz w:val="22"/>
          <w:szCs w:val="22"/>
        </w:rPr>
      </w:pPr>
      <w:r w:rsidRPr="00E534FE">
        <w:rPr>
          <w:sz w:val="22"/>
          <w:szCs w:val="22"/>
        </w:rPr>
        <w:t>4)</w:t>
      </w:r>
      <w:r w:rsidRPr="00E534FE">
        <w:rPr>
          <w:sz w:val="22"/>
          <w:szCs w:val="22"/>
        </w:rPr>
        <w:tab/>
        <w:t>отсутствие на Лицевом счете, открытом у Оператора электронной площадки, денежных средств в размере задатка.</w:t>
      </w:r>
    </w:p>
    <w:p w:rsidR="00E534FE" w:rsidRPr="00E534FE" w:rsidRDefault="00E534FE" w:rsidP="003F66E7">
      <w:pPr>
        <w:jc w:val="both"/>
        <w:rPr>
          <w:sz w:val="22"/>
          <w:szCs w:val="22"/>
        </w:rPr>
      </w:pPr>
      <w:r w:rsidRPr="00E534FE">
        <w:rPr>
          <w:sz w:val="22"/>
          <w:szCs w:val="22"/>
        </w:rPr>
        <w:t xml:space="preserve">Одновременно с возвратом Заявки Оператор электронной площадки уведомляет Заявителя </w:t>
      </w:r>
    </w:p>
    <w:p w:rsidR="00E534FE" w:rsidRPr="00E534FE" w:rsidRDefault="00E534FE" w:rsidP="003F66E7">
      <w:pPr>
        <w:jc w:val="both"/>
        <w:rPr>
          <w:sz w:val="22"/>
          <w:szCs w:val="22"/>
        </w:rPr>
      </w:pPr>
      <w:r w:rsidRPr="00E534FE">
        <w:rPr>
          <w:sz w:val="22"/>
          <w:szCs w:val="22"/>
        </w:rPr>
        <w:t>об основаниях ее возврата.</w:t>
      </w:r>
    </w:p>
    <w:p w:rsidR="00E534FE" w:rsidRPr="00E534FE" w:rsidRDefault="00E534FE" w:rsidP="003F66E7">
      <w:pPr>
        <w:jc w:val="both"/>
        <w:rPr>
          <w:sz w:val="22"/>
          <w:szCs w:val="22"/>
        </w:rPr>
      </w:pPr>
      <w:r w:rsidRPr="00E534FE">
        <w:rPr>
          <w:sz w:val="22"/>
          <w:szCs w:val="22"/>
        </w:rPr>
        <w:t>Возврат Заявок по иным основаниям не допускается.</w:t>
      </w:r>
    </w:p>
    <w:p w:rsidR="00E534FE" w:rsidRPr="00E534FE" w:rsidRDefault="00E534FE" w:rsidP="003F66E7">
      <w:pPr>
        <w:jc w:val="both"/>
        <w:rPr>
          <w:sz w:val="22"/>
          <w:szCs w:val="22"/>
        </w:rPr>
      </w:pPr>
      <w:r w:rsidRPr="00E534FE">
        <w:rPr>
          <w:sz w:val="22"/>
          <w:szCs w:val="22"/>
        </w:rPr>
        <w:t xml:space="preserve">             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w:t>
      </w:r>
    </w:p>
    <w:p w:rsidR="00E534FE" w:rsidRPr="00E534FE" w:rsidRDefault="00E534FE" w:rsidP="003F66E7">
      <w:pPr>
        <w:jc w:val="both"/>
        <w:rPr>
          <w:sz w:val="22"/>
          <w:szCs w:val="22"/>
        </w:rPr>
      </w:pPr>
      <w:r w:rsidRPr="00E534FE">
        <w:rPr>
          <w:sz w:val="22"/>
          <w:szCs w:val="22"/>
        </w:rPr>
        <w:t>и Инструкциями.</w:t>
      </w:r>
    </w:p>
    <w:p w:rsidR="00E534FE" w:rsidRPr="00E534FE" w:rsidRDefault="00E534FE" w:rsidP="003F66E7">
      <w:pPr>
        <w:jc w:val="both"/>
        <w:rPr>
          <w:sz w:val="22"/>
          <w:szCs w:val="22"/>
        </w:rPr>
      </w:pPr>
      <w:r w:rsidRPr="00E534FE">
        <w:rPr>
          <w:sz w:val="22"/>
          <w:szCs w:val="22"/>
        </w:rPr>
        <w:t>При этом Оператор электронной площадки направляет Заявителю уведомление о поступлении Заявки в соответствии с Регламентом и Инструкциями.</w:t>
      </w:r>
    </w:p>
    <w:p w:rsidR="00E534FE" w:rsidRPr="00E534FE" w:rsidRDefault="00E534FE" w:rsidP="003F66E7">
      <w:pPr>
        <w:jc w:val="both"/>
        <w:rPr>
          <w:sz w:val="22"/>
          <w:szCs w:val="22"/>
        </w:rPr>
      </w:pPr>
      <w:r w:rsidRPr="00E534FE">
        <w:rPr>
          <w:sz w:val="22"/>
          <w:szCs w:val="22"/>
        </w:rPr>
        <w:t>Заявитель не допускается к участию в аукционе в следующих случаях:</w:t>
      </w:r>
    </w:p>
    <w:p w:rsidR="00E534FE" w:rsidRPr="00E534FE" w:rsidRDefault="00E534FE" w:rsidP="003F66E7">
      <w:pPr>
        <w:jc w:val="both"/>
        <w:rPr>
          <w:sz w:val="22"/>
          <w:szCs w:val="22"/>
        </w:rPr>
      </w:pPr>
      <w:r w:rsidRPr="00E534FE">
        <w:rPr>
          <w:sz w:val="22"/>
          <w:szCs w:val="22"/>
        </w:rPr>
        <w:t>1)</w:t>
      </w:r>
      <w:r w:rsidRPr="00E534FE">
        <w:rPr>
          <w:sz w:val="22"/>
          <w:szCs w:val="22"/>
        </w:rPr>
        <w:tab/>
        <w:t>непредставление необходимых для участия в аукционе документов или представление недостоверных сведений;</w:t>
      </w:r>
    </w:p>
    <w:p w:rsidR="00E534FE" w:rsidRPr="00E534FE" w:rsidRDefault="00E534FE" w:rsidP="003F66E7">
      <w:pPr>
        <w:jc w:val="both"/>
        <w:rPr>
          <w:sz w:val="22"/>
          <w:szCs w:val="22"/>
        </w:rPr>
      </w:pPr>
      <w:r w:rsidRPr="00E534FE">
        <w:rPr>
          <w:sz w:val="22"/>
          <w:szCs w:val="22"/>
        </w:rPr>
        <w:t>2)</w:t>
      </w:r>
      <w:r w:rsidRPr="00E534FE">
        <w:rPr>
          <w:sz w:val="22"/>
          <w:szCs w:val="22"/>
        </w:rPr>
        <w:tab/>
        <w:t>не поступление задатка на дату рассмотрения заявок на участие в аукционе;</w:t>
      </w:r>
    </w:p>
    <w:p w:rsidR="00E534FE" w:rsidRPr="00E534FE" w:rsidRDefault="00E534FE" w:rsidP="003F66E7">
      <w:pPr>
        <w:jc w:val="both"/>
        <w:rPr>
          <w:sz w:val="22"/>
          <w:szCs w:val="22"/>
        </w:rPr>
      </w:pPr>
      <w:r w:rsidRPr="00E534FE">
        <w:rPr>
          <w:sz w:val="22"/>
          <w:szCs w:val="22"/>
        </w:rPr>
        <w:t>3)</w:t>
      </w:r>
      <w:r w:rsidRPr="00E534FE">
        <w:rPr>
          <w:sz w:val="22"/>
          <w:szCs w:val="22"/>
        </w:rPr>
        <w:tab/>
        <w:t>подача заявки на участие в аукционе лицом, которое в соответствии с федеральным законодательством не имеет права быть участником настоящего аукциона или приобрести земельный участок;</w:t>
      </w:r>
    </w:p>
    <w:p w:rsidR="00E534FE" w:rsidRPr="00E534FE" w:rsidRDefault="00E534FE" w:rsidP="003F66E7">
      <w:pPr>
        <w:jc w:val="both"/>
        <w:rPr>
          <w:sz w:val="22"/>
          <w:szCs w:val="22"/>
        </w:rPr>
      </w:pPr>
      <w:r w:rsidRPr="00E534FE">
        <w:rPr>
          <w:sz w:val="22"/>
          <w:szCs w:val="22"/>
        </w:rPr>
        <w:t>4)</w:t>
      </w:r>
      <w:r w:rsidRPr="00E534FE">
        <w:rPr>
          <w:sz w:val="22"/>
          <w:szCs w:val="22"/>
        </w:rPr>
        <w:tab/>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534FE" w:rsidRPr="00E534FE" w:rsidRDefault="00E534FE" w:rsidP="003F66E7">
      <w:pPr>
        <w:jc w:val="both"/>
        <w:rPr>
          <w:sz w:val="22"/>
          <w:szCs w:val="22"/>
        </w:rPr>
      </w:pPr>
      <w:r w:rsidRPr="00E534FE">
        <w:rPr>
          <w:sz w:val="22"/>
          <w:szCs w:val="22"/>
        </w:rPr>
        <w:lastRenderedPageBreak/>
        <w:t xml:space="preserve">Комиссия по проведению торгов и аукционов ведет протокол рассмотрения заявок на участие в электронном аукционе, который содержит решение о допуске заявителей и признании </w:t>
      </w:r>
    </w:p>
    <w:p w:rsidR="00E534FE" w:rsidRPr="00E534FE" w:rsidRDefault="00E534FE" w:rsidP="003F66E7">
      <w:pPr>
        <w:jc w:val="both"/>
        <w:rPr>
          <w:sz w:val="22"/>
          <w:szCs w:val="22"/>
        </w:rPr>
      </w:pPr>
      <w:r w:rsidRPr="00E534FE">
        <w:rPr>
          <w:sz w:val="22"/>
          <w:szCs w:val="22"/>
        </w:rPr>
        <w:t xml:space="preserve">их участниками электронного аукциона, а также сведения о заявителях, не допущенных к участию </w:t>
      </w:r>
    </w:p>
    <w:p w:rsidR="00E534FE" w:rsidRPr="00E534FE" w:rsidRDefault="00E534FE" w:rsidP="003F66E7">
      <w:pPr>
        <w:jc w:val="both"/>
        <w:rPr>
          <w:sz w:val="22"/>
          <w:szCs w:val="22"/>
        </w:rPr>
      </w:pPr>
      <w:r w:rsidRPr="00E534FE">
        <w:rPr>
          <w:sz w:val="22"/>
          <w:szCs w:val="22"/>
        </w:rPr>
        <w:t xml:space="preserve">в электронном аукционе. Протокол рассмотрения заявок на участие в электронном аукционе подписывается Комиссией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w:t>
      </w:r>
    </w:p>
    <w:p w:rsidR="00E534FE" w:rsidRPr="00E534FE" w:rsidRDefault="00E534FE" w:rsidP="003F66E7">
      <w:pPr>
        <w:jc w:val="both"/>
        <w:rPr>
          <w:sz w:val="22"/>
          <w:szCs w:val="22"/>
        </w:rPr>
      </w:pPr>
      <w:r w:rsidRPr="00E534FE">
        <w:rPr>
          <w:sz w:val="22"/>
          <w:szCs w:val="22"/>
        </w:rPr>
        <w:t>для размещения на официальном сайте.</w:t>
      </w:r>
    </w:p>
    <w:p w:rsidR="00E534FE" w:rsidRPr="00E534FE" w:rsidRDefault="00E534FE" w:rsidP="003F66E7">
      <w:pPr>
        <w:jc w:val="both"/>
        <w:rPr>
          <w:sz w:val="22"/>
          <w:szCs w:val="22"/>
        </w:rPr>
      </w:pPr>
      <w:r w:rsidRPr="00E534FE">
        <w:rPr>
          <w:sz w:val="22"/>
          <w:szCs w:val="22"/>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 на участие в электронном аукционе.</w:t>
      </w:r>
    </w:p>
    <w:p w:rsidR="00E534FE" w:rsidRPr="00E534FE" w:rsidRDefault="00E534FE" w:rsidP="003F66E7">
      <w:pPr>
        <w:jc w:val="both"/>
        <w:rPr>
          <w:sz w:val="22"/>
          <w:szCs w:val="22"/>
        </w:rPr>
      </w:pPr>
      <w:r w:rsidRPr="00E534FE">
        <w:rPr>
          <w:sz w:val="22"/>
          <w:szCs w:val="22"/>
        </w:rPr>
        <w:t>В случае,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 или не было подано ни одной заявки на участие в электронном аукционе, электронный аукцион признается несостоявшимся.</w:t>
      </w:r>
    </w:p>
    <w:p w:rsidR="00E534FE" w:rsidRPr="00E534FE" w:rsidRDefault="00E534FE" w:rsidP="003F66E7">
      <w:pPr>
        <w:jc w:val="both"/>
        <w:rPr>
          <w:sz w:val="22"/>
          <w:szCs w:val="22"/>
        </w:rPr>
      </w:pPr>
      <w:r w:rsidRPr="00E534FE">
        <w:rPr>
          <w:sz w:val="22"/>
          <w:szCs w:val="22"/>
        </w:rPr>
        <w:t>Порядок проведения электронного аукциона.</w:t>
      </w:r>
    </w:p>
    <w:p w:rsidR="00E534FE" w:rsidRPr="00E534FE" w:rsidRDefault="00E534FE" w:rsidP="003F66E7">
      <w:pPr>
        <w:jc w:val="both"/>
        <w:rPr>
          <w:sz w:val="22"/>
          <w:szCs w:val="22"/>
        </w:rPr>
      </w:pPr>
      <w:r w:rsidRPr="00E534FE">
        <w:rPr>
          <w:sz w:val="22"/>
          <w:szCs w:val="22"/>
        </w:rPr>
        <w:t>Проведение электронного аукциона в соответствии с Регламентом и Инструкциями обеспечивается Оператором электронной площадки.</w:t>
      </w:r>
    </w:p>
    <w:p w:rsidR="00E534FE" w:rsidRPr="00E534FE" w:rsidRDefault="00E534FE" w:rsidP="003F66E7">
      <w:pPr>
        <w:jc w:val="both"/>
        <w:rPr>
          <w:sz w:val="22"/>
          <w:szCs w:val="22"/>
        </w:rPr>
      </w:pPr>
      <w:r w:rsidRPr="00E534FE">
        <w:rPr>
          <w:sz w:val="22"/>
          <w:szCs w:val="22"/>
        </w:rPr>
        <w:t xml:space="preserve">В электронном аукционе могут участвовать только Заявители, допущенные к участию </w:t>
      </w:r>
    </w:p>
    <w:p w:rsidR="00E534FE" w:rsidRPr="00E534FE" w:rsidRDefault="00E534FE" w:rsidP="003F66E7">
      <w:pPr>
        <w:jc w:val="both"/>
        <w:rPr>
          <w:sz w:val="22"/>
          <w:szCs w:val="22"/>
        </w:rPr>
      </w:pPr>
      <w:r w:rsidRPr="00E534FE">
        <w:rPr>
          <w:sz w:val="22"/>
          <w:szCs w:val="22"/>
        </w:rPr>
        <w:t>в аукционе и признанные участниками электронного аукциона (далее - Участники). Оператор электронной площадки обеспечивает Участникам возможность принять участие в электронном аукционе.</w:t>
      </w:r>
    </w:p>
    <w:p w:rsidR="00E534FE" w:rsidRPr="00E534FE" w:rsidRDefault="00E534FE" w:rsidP="003F66E7">
      <w:pPr>
        <w:jc w:val="both"/>
        <w:rPr>
          <w:sz w:val="22"/>
          <w:szCs w:val="22"/>
        </w:rPr>
      </w:pPr>
      <w:r w:rsidRPr="00E534FE">
        <w:rPr>
          <w:sz w:val="22"/>
          <w:szCs w:val="22"/>
        </w:rPr>
        <w:t>Электронный аукцион проводится в день и время, указанные в настоящем извещении.</w:t>
      </w:r>
    </w:p>
    <w:p w:rsidR="00E534FE" w:rsidRPr="00E534FE" w:rsidRDefault="00E534FE" w:rsidP="003F66E7">
      <w:pPr>
        <w:jc w:val="both"/>
        <w:rPr>
          <w:sz w:val="22"/>
          <w:szCs w:val="22"/>
        </w:rPr>
      </w:pPr>
      <w:r w:rsidRPr="00E534FE">
        <w:rPr>
          <w:sz w:val="22"/>
          <w:szCs w:val="22"/>
        </w:rPr>
        <w:t xml:space="preserve">Электронный аукцион проводится путем повышения начальной цены предмета аукциона </w:t>
      </w:r>
    </w:p>
    <w:p w:rsidR="00E534FE" w:rsidRPr="00E534FE" w:rsidRDefault="00E534FE" w:rsidP="003F66E7">
      <w:pPr>
        <w:jc w:val="both"/>
        <w:rPr>
          <w:sz w:val="22"/>
          <w:szCs w:val="22"/>
        </w:rPr>
      </w:pPr>
      <w:r w:rsidRPr="00E534FE">
        <w:rPr>
          <w:sz w:val="22"/>
          <w:szCs w:val="22"/>
        </w:rPr>
        <w:t>на «шаг аукциона», установленный в настоящем извещении.</w:t>
      </w:r>
    </w:p>
    <w:p w:rsidR="00E534FE" w:rsidRPr="00E534FE" w:rsidRDefault="00E534FE" w:rsidP="003F66E7">
      <w:pPr>
        <w:jc w:val="both"/>
        <w:rPr>
          <w:sz w:val="22"/>
          <w:szCs w:val="22"/>
        </w:rPr>
      </w:pPr>
      <w:r w:rsidRPr="00E534FE">
        <w:rPr>
          <w:sz w:val="22"/>
          <w:szCs w:val="22"/>
        </w:rPr>
        <w:t>В течение одного часа со времени начала проведения процедуры электронного аукциона Участникам предлагается заявить о заключении договора аренды земельного участка по начальной цене. В случае, если в течение указанного времени:</w:t>
      </w:r>
    </w:p>
    <w:p w:rsidR="00E534FE" w:rsidRPr="00E534FE" w:rsidRDefault="00E534FE" w:rsidP="003F66E7">
      <w:pPr>
        <w:jc w:val="both"/>
        <w:rPr>
          <w:sz w:val="22"/>
          <w:szCs w:val="22"/>
        </w:rPr>
      </w:pPr>
      <w:r w:rsidRPr="00E534FE">
        <w:rPr>
          <w:sz w:val="22"/>
          <w:szCs w:val="22"/>
        </w:rPr>
        <w:t>-</w:t>
      </w:r>
      <w:r w:rsidRPr="00E534FE">
        <w:rPr>
          <w:sz w:val="22"/>
          <w:szCs w:val="22"/>
        </w:rPr>
        <w:tab/>
        <w:t>поступило предложение о начальной цене предмета аукциона, то время для представления следующих предложений об увеличенной на «шаг аукциона» цене предмета аукциона обновляется до 10 (десяти)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электронный аукцион с помощью программно-аппаратных средств электронной площадки завершается;</w:t>
      </w:r>
    </w:p>
    <w:p w:rsidR="00E534FE" w:rsidRPr="00E534FE" w:rsidRDefault="00E534FE" w:rsidP="003F66E7">
      <w:pPr>
        <w:jc w:val="both"/>
        <w:rPr>
          <w:sz w:val="22"/>
          <w:szCs w:val="22"/>
        </w:rPr>
      </w:pPr>
      <w:r w:rsidRPr="00E534FE">
        <w:rPr>
          <w:sz w:val="22"/>
          <w:szCs w:val="22"/>
        </w:rPr>
        <w:t>-</w:t>
      </w:r>
      <w:r w:rsidRPr="00E534FE">
        <w:rPr>
          <w:sz w:val="22"/>
          <w:szCs w:val="22"/>
        </w:rPr>
        <w:tab/>
        <w:t>не поступило ни одного предложения о начальной цене предмета аукциона, то электронный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электронного аукциона.</w:t>
      </w:r>
    </w:p>
    <w:p w:rsidR="00E534FE" w:rsidRPr="00E534FE" w:rsidRDefault="00E534FE" w:rsidP="003F66E7">
      <w:pPr>
        <w:jc w:val="both"/>
        <w:rPr>
          <w:sz w:val="22"/>
          <w:szCs w:val="22"/>
        </w:rPr>
      </w:pPr>
      <w:r w:rsidRPr="00E534FE">
        <w:rPr>
          <w:sz w:val="22"/>
          <w:szCs w:val="22"/>
        </w:rPr>
        <w:t>При этом программными средствами электронной площадки обеспечивается:</w:t>
      </w:r>
    </w:p>
    <w:p w:rsidR="00E534FE" w:rsidRPr="00E534FE" w:rsidRDefault="00E534FE" w:rsidP="003F66E7">
      <w:pPr>
        <w:jc w:val="both"/>
        <w:rPr>
          <w:sz w:val="22"/>
          <w:szCs w:val="22"/>
        </w:rPr>
      </w:pPr>
      <w:r w:rsidRPr="00E534FE">
        <w:rPr>
          <w:sz w:val="22"/>
          <w:szCs w:val="22"/>
        </w:rPr>
        <w:t>-</w:t>
      </w:r>
      <w:r w:rsidRPr="00E534FE">
        <w:rPr>
          <w:sz w:val="22"/>
          <w:szCs w:val="22"/>
        </w:rPr>
        <w:tab/>
        <w:t xml:space="preserve">исключение возможности подачи Участником предложения о цене предмета аукциона, </w:t>
      </w:r>
    </w:p>
    <w:p w:rsidR="00E534FE" w:rsidRPr="00E534FE" w:rsidRDefault="00E534FE" w:rsidP="003F66E7">
      <w:pPr>
        <w:jc w:val="both"/>
        <w:rPr>
          <w:sz w:val="22"/>
          <w:szCs w:val="22"/>
        </w:rPr>
      </w:pPr>
      <w:r w:rsidRPr="00E534FE">
        <w:rPr>
          <w:sz w:val="22"/>
          <w:szCs w:val="22"/>
        </w:rPr>
        <w:t>не соответствующего увеличению текущей цены на величину «шага аукциона»;</w:t>
      </w:r>
    </w:p>
    <w:p w:rsidR="00E534FE" w:rsidRPr="00E534FE" w:rsidRDefault="00E534FE" w:rsidP="003F66E7">
      <w:pPr>
        <w:jc w:val="both"/>
        <w:rPr>
          <w:sz w:val="22"/>
          <w:szCs w:val="22"/>
        </w:rPr>
      </w:pPr>
      <w:r w:rsidRPr="00E534FE">
        <w:rPr>
          <w:sz w:val="22"/>
          <w:szCs w:val="22"/>
        </w:rPr>
        <w:t>-</w:t>
      </w:r>
      <w:r w:rsidRPr="00E534FE">
        <w:rPr>
          <w:sz w:val="22"/>
          <w:szCs w:val="22"/>
        </w:rPr>
        <w:tab/>
        <w:t>уведомление Участника в случае, если предложение этого Участника о цене предмета аукциона не может быть принято в связи с подачей аналогичного предложения ранее другим Участником.</w:t>
      </w:r>
    </w:p>
    <w:p w:rsidR="00E534FE" w:rsidRPr="00E534FE" w:rsidRDefault="00E534FE" w:rsidP="003F66E7">
      <w:pPr>
        <w:jc w:val="both"/>
        <w:rPr>
          <w:sz w:val="22"/>
          <w:szCs w:val="22"/>
        </w:rPr>
      </w:pPr>
      <w:r w:rsidRPr="00E534FE">
        <w:rPr>
          <w:sz w:val="22"/>
          <w:szCs w:val="22"/>
        </w:rPr>
        <w:t>Ход проведения процедуры подачи предложений о цене предмета аукциона Участниками фиксируется Оператором электронной площадки в протоколе проведения электронного аукциона.</w:t>
      </w:r>
    </w:p>
    <w:p w:rsidR="00E534FE" w:rsidRPr="00E534FE" w:rsidRDefault="00E534FE" w:rsidP="003F66E7">
      <w:pPr>
        <w:jc w:val="both"/>
        <w:rPr>
          <w:sz w:val="22"/>
          <w:szCs w:val="22"/>
        </w:rPr>
      </w:pPr>
      <w:r w:rsidRPr="00E534FE">
        <w:rPr>
          <w:sz w:val="22"/>
          <w:szCs w:val="22"/>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w:t>
      </w:r>
    </w:p>
    <w:p w:rsidR="00E534FE" w:rsidRPr="00E534FE" w:rsidRDefault="00E534FE" w:rsidP="003F66E7">
      <w:pPr>
        <w:jc w:val="both"/>
        <w:rPr>
          <w:sz w:val="22"/>
          <w:szCs w:val="22"/>
        </w:rPr>
      </w:pPr>
      <w:r w:rsidRPr="00E534FE">
        <w:rPr>
          <w:sz w:val="22"/>
          <w:szCs w:val="22"/>
        </w:rPr>
        <w:t xml:space="preserve">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w:t>
      </w:r>
      <w:r w:rsidRPr="00E534FE">
        <w:rPr>
          <w:sz w:val="22"/>
          <w:szCs w:val="22"/>
        </w:rPr>
        <w:lastRenderedPageBreak/>
        <w:t xml:space="preserve">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w:t>
      </w:r>
    </w:p>
    <w:p w:rsidR="00E534FE" w:rsidRPr="00E534FE" w:rsidRDefault="00E534FE" w:rsidP="003F66E7">
      <w:pPr>
        <w:jc w:val="both"/>
        <w:rPr>
          <w:sz w:val="22"/>
          <w:szCs w:val="22"/>
        </w:rPr>
      </w:pPr>
      <w:r w:rsidRPr="00E534FE">
        <w:rPr>
          <w:sz w:val="22"/>
          <w:szCs w:val="22"/>
        </w:rPr>
        <w:t xml:space="preserve">о результатах электронного аукциона после его размещения на электронной площадке </w:t>
      </w:r>
    </w:p>
    <w:p w:rsidR="00E534FE" w:rsidRPr="00E534FE" w:rsidRDefault="00E534FE" w:rsidP="003F66E7">
      <w:pPr>
        <w:jc w:val="both"/>
        <w:rPr>
          <w:sz w:val="22"/>
          <w:szCs w:val="22"/>
        </w:rPr>
      </w:pPr>
      <w:r w:rsidRPr="00E534FE">
        <w:rPr>
          <w:sz w:val="22"/>
          <w:szCs w:val="22"/>
        </w:rPr>
        <w:t xml:space="preserve">в автоматическом режиме направляется оператором электронной площадки для размещения </w:t>
      </w:r>
    </w:p>
    <w:p w:rsidR="00E534FE" w:rsidRPr="00E534FE" w:rsidRDefault="00E534FE" w:rsidP="003F66E7">
      <w:pPr>
        <w:jc w:val="both"/>
        <w:rPr>
          <w:sz w:val="22"/>
          <w:szCs w:val="22"/>
        </w:rPr>
      </w:pPr>
      <w:r w:rsidRPr="00E534FE">
        <w:rPr>
          <w:sz w:val="22"/>
          <w:szCs w:val="22"/>
        </w:rPr>
        <w:t>на официальном сайте.</w:t>
      </w:r>
    </w:p>
    <w:p w:rsidR="00E534FE" w:rsidRPr="005B2E11" w:rsidRDefault="00E534FE" w:rsidP="003F66E7">
      <w:pPr>
        <w:jc w:val="both"/>
        <w:rPr>
          <w:sz w:val="22"/>
          <w:szCs w:val="22"/>
        </w:rPr>
      </w:pPr>
      <w:r w:rsidRPr="00E534FE">
        <w:rPr>
          <w:sz w:val="22"/>
          <w:szCs w:val="22"/>
        </w:rPr>
        <w:t xml:space="preserve">Договор аренды земельного участка заключается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w:t>
      </w:r>
      <w:r w:rsidRPr="005B2E11">
        <w:rPr>
          <w:sz w:val="22"/>
          <w:szCs w:val="22"/>
        </w:rPr>
        <w:t>официальном сайте.</w:t>
      </w:r>
    </w:p>
    <w:p w:rsidR="00E534FE" w:rsidRPr="005B2E11" w:rsidRDefault="00E534FE" w:rsidP="003F66E7">
      <w:pPr>
        <w:jc w:val="both"/>
        <w:rPr>
          <w:sz w:val="22"/>
          <w:szCs w:val="22"/>
        </w:rPr>
      </w:pPr>
      <w:r w:rsidRPr="005B2E11">
        <w:rPr>
          <w:sz w:val="22"/>
          <w:szCs w:val="22"/>
        </w:rPr>
        <w:t xml:space="preserve">Организатор торгов в течение пяти дней со дня истечения указанного выше срока направляет победителю электронного аукциона или иным лицам (единственному заявителю аукциона, единственному принявшему участие в аукционе его участнику), с которыми в соответствии </w:t>
      </w:r>
    </w:p>
    <w:p w:rsidR="00E534FE" w:rsidRPr="005B2E11" w:rsidRDefault="00E534FE" w:rsidP="003F66E7">
      <w:pPr>
        <w:jc w:val="both"/>
        <w:rPr>
          <w:sz w:val="22"/>
          <w:szCs w:val="22"/>
        </w:rPr>
      </w:pPr>
      <w:r w:rsidRPr="005B2E11">
        <w:rPr>
          <w:sz w:val="22"/>
          <w:szCs w:val="22"/>
        </w:rPr>
        <w:t>с пунктами 13, 14, 20 и 25 статьи 39</w:t>
      </w:r>
      <w:r w:rsidR="008D066D" w:rsidRPr="005B2E11">
        <w:rPr>
          <w:sz w:val="22"/>
          <w:szCs w:val="22"/>
        </w:rPr>
        <w:t>.</w:t>
      </w:r>
      <w:r w:rsidRPr="005B2E11">
        <w:rPr>
          <w:sz w:val="22"/>
          <w:szCs w:val="22"/>
        </w:rPr>
        <w:t>12 Земельного кодекса РФ заключается договор аренды земельного участка, подписанный проект договора такого участка, через функционал электронной площадки.</w:t>
      </w:r>
    </w:p>
    <w:p w:rsidR="00E534FE" w:rsidRPr="005B2E11" w:rsidRDefault="00E534FE" w:rsidP="003F66E7">
      <w:pPr>
        <w:jc w:val="both"/>
        <w:rPr>
          <w:sz w:val="22"/>
          <w:szCs w:val="22"/>
        </w:rPr>
      </w:pPr>
      <w:r w:rsidRPr="005B2E11">
        <w:rPr>
          <w:sz w:val="22"/>
          <w:szCs w:val="22"/>
        </w:rPr>
        <w:t>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E534FE" w:rsidRPr="00E534FE" w:rsidRDefault="00E534FE" w:rsidP="003F66E7">
      <w:pPr>
        <w:jc w:val="both"/>
        <w:rPr>
          <w:sz w:val="22"/>
          <w:szCs w:val="22"/>
        </w:rPr>
      </w:pPr>
      <w:r w:rsidRPr="005B2E11">
        <w:rPr>
          <w:sz w:val="22"/>
          <w:szCs w:val="22"/>
        </w:rPr>
        <w:t>В случае, если в течение тридцати дней со дня направления победителю аукциона подписанного проекта договора аренды земельного участка, он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и также направляет ему проект договора аренды земельного участка.</w:t>
      </w:r>
    </w:p>
    <w:p w:rsidR="00E534FE" w:rsidRPr="00E534FE" w:rsidRDefault="00E534FE" w:rsidP="003F66E7">
      <w:pPr>
        <w:jc w:val="both"/>
        <w:rPr>
          <w:sz w:val="22"/>
          <w:szCs w:val="22"/>
        </w:rPr>
      </w:pPr>
      <w:r w:rsidRPr="00E534FE">
        <w:rPr>
          <w:sz w:val="22"/>
          <w:szCs w:val="22"/>
        </w:rPr>
        <w:t>В случае, если в течение тридцати дней со дня направления участнику аукциона, сделавшему предпоследнее предложение о цене предмета аукциона, проекта договора аренды земельного участка, этот участник не представил подписанный им договор, организатор аукциона вправе объявить о проведении повторного аукциона.</w:t>
      </w:r>
    </w:p>
    <w:p w:rsidR="00E534FE" w:rsidRPr="00E534FE" w:rsidRDefault="00E534FE" w:rsidP="003F66E7">
      <w:pPr>
        <w:jc w:val="both"/>
        <w:rPr>
          <w:sz w:val="22"/>
          <w:szCs w:val="22"/>
        </w:rPr>
      </w:pPr>
      <w:r w:rsidRPr="00E534FE">
        <w:rPr>
          <w:sz w:val="22"/>
          <w:szCs w:val="22"/>
        </w:rPr>
        <w:t xml:space="preserve">В случае уклонения единственного заявителя, единственного участника аукциона либо победителя аукциона от заключения договора аренды земельного участка в установленные законом сроки, организатор торгов в течение 5 рабочих дней со дня истечения срока для подписания договора аренды земельного участка направляет сведения о них в орган исполнительной власти, уполномоченный Правительством Российской Федерации на ведение реестра недобросовестных участников аукциона, для включения в указанный реестр и размещения в сети «Интернет» </w:t>
      </w:r>
    </w:p>
    <w:p w:rsidR="00E534FE" w:rsidRPr="00E534FE" w:rsidRDefault="00E534FE" w:rsidP="003F66E7">
      <w:pPr>
        <w:jc w:val="both"/>
        <w:rPr>
          <w:sz w:val="22"/>
          <w:szCs w:val="22"/>
        </w:rPr>
      </w:pPr>
      <w:r w:rsidRPr="00E534FE">
        <w:rPr>
          <w:sz w:val="22"/>
          <w:szCs w:val="22"/>
        </w:rPr>
        <w:t xml:space="preserve">на официальном сайте РФ </w:t>
      </w:r>
      <w:proofErr w:type="gramStart"/>
      <w:r w:rsidRPr="00E534FE">
        <w:rPr>
          <w:sz w:val="22"/>
          <w:szCs w:val="22"/>
        </w:rPr>
        <w:t>www.torgi.gov.ru .</w:t>
      </w:r>
      <w:proofErr w:type="gramEnd"/>
    </w:p>
    <w:p w:rsidR="00E534FE" w:rsidRPr="00E534FE" w:rsidRDefault="00E534FE" w:rsidP="003F66E7">
      <w:pPr>
        <w:jc w:val="both"/>
        <w:rPr>
          <w:sz w:val="22"/>
          <w:szCs w:val="22"/>
        </w:rPr>
      </w:pPr>
      <w:r w:rsidRPr="00E534FE">
        <w:rPr>
          <w:sz w:val="22"/>
          <w:szCs w:val="22"/>
        </w:rPr>
        <w:t>Организатор торгов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или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(при наличии указанных лиц). При этом условия повторного аукциона могут быть изменены.</w:t>
      </w:r>
    </w:p>
    <w:p w:rsidR="00E534FE" w:rsidRPr="00E534FE" w:rsidRDefault="00E534FE" w:rsidP="003F66E7">
      <w:pPr>
        <w:jc w:val="both"/>
        <w:rPr>
          <w:sz w:val="22"/>
          <w:szCs w:val="22"/>
        </w:rPr>
      </w:pPr>
      <w:r w:rsidRPr="00E534FE">
        <w:rPr>
          <w:sz w:val="22"/>
          <w:szCs w:val="22"/>
        </w:rPr>
        <w:t xml:space="preserve">Организатор торгов имеет право не позднее чем за пять дней до даты окончания срока подачи заявок на участие в аукционе принять решение об отказе в проведении аукциона в случае выявления обстоятельств, предусмотренных п.8 ст.39.11 Земельного кодекса РФ. Извещение об отказе </w:t>
      </w:r>
    </w:p>
    <w:p w:rsidR="00E534FE" w:rsidRPr="00E534FE" w:rsidRDefault="00E534FE" w:rsidP="003F66E7">
      <w:pPr>
        <w:jc w:val="both"/>
        <w:rPr>
          <w:sz w:val="22"/>
          <w:szCs w:val="22"/>
        </w:rPr>
      </w:pPr>
      <w:r w:rsidRPr="00E534FE">
        <w:rPr>
          <w:sz w:val="22"/>
          <w:szCs w:val="22"/>
        </w:rPr>
        <w:t>в проведении аукциона в течение трех дней со дня принятия данного решения размещается организатором аукциона на сайте в информационно - телекоммуникационной сети «Интернет»: www.torgi.gov.ru.</w:t>
      </w:r>
    </w:p>
    <w:p w:rsidR="00E534FE" w:rsidRPr="00E534FE" w:rsidRDefault="00E534FE" w:rsidP="003F66E7">
      <w:pPr>
        <w:jc w:val="both"/>
        <w:rPr>
          <w:sz w:val="22"/>
          <w:szCs w:val="22"/>
        </w:rPr>
      </w:pPr>
      <w:r w:rsidRPr="00E534FE">
        <w:rPr>
          <w:sz w:val="22"/>
          <w:szCs w:val="22"/>
        </w:rPr>
        <w:t>Организатор торгов вправе принять решение о внесении изменений в Извещение не позднее чем за 5 (пять) дней до даты окончания срока приема заявок. При этом срок приема заявок на участие в аукционе продлевается таким образом, чтобы срок с даты размещения на официальном сайте ГКУ РХ «Фонд имущества» внесенных изменений до даты окончания подачи заявок составлял не менее 25 (двадцати пяти) дней, а до даты проведения аукциона - не менее 30 (тридцати) дней.</w:t>
      </w:r>
    </w:p>
    <w:p w:rsidR="00E534FE" w:rsidRPr="00E534FE" w:rsidRDefault="00E534FE" w:rsidP="003F66E7">
      <w:pPr>
        <w:jc w:val="both"/>
        <w:rPr>
          <w:sz w:val="22"/>
          <w:szCs w:val="22"/>
        </w:rPr>
      </w:pPr>
      <w:r w:rsidRPr="00E534FE">
        <w:rPr>
          <w:sz w:val="22"/>
          <w:szCs w:val="22"/>
        </w:rPr>
        <w:t>Уведомления об отказе в проведении аукциона, о внесении изменений в Извещение направляются участникам аукциона посредством функционала электронной площадки.</w:t>
      </w:r>
    </w:p>
    <w:p w:rsidR="00E534FE" w:rsidRPr="00E534FE" w:rsidRDefault="00E534FE" w:rsidP="003F66E7">
      <w:pPr>
        <w:jc w:val="both"/>
        <w:rPr>
          <w:sz w:val="22"/>
          <w:szCs w:val="22"/>
        </w:rPr>
      </w:pPr>
      <w:r w:rsidRPr="00E534FE">
        <w:rPr>
          <w:sz w:val="22"/>
          <w:szCs w:val="22"/>
        </w:rPr>
        <w:t xml:space="preserve">Организатор торгов не несет ответственности в случае, если лицо, желающее участвовать </w:t>
      </w:r>
    </w:p>
    <w:p w:rsidR="002D7632" w:rsidRPr="00E534FE" w:rsidRDefault="00E534FE" w:rsidP="003F66E7">
      <w:pPr>
        <w:jc w:val="both"/>
        <w:rPr>
          <w:sz w:val="22"/>
          <w:szCs w:val="22"/>
        </w:rPr>
      </w:pPr>
      <w:r w:rsidRPr="00E534FE">
        <w:rPr>
          <w:sz w:val="22"/>
          <w:szCs w:val="22"/>
        </w:rPr>
        <w:t>в аукционе, не ознакомилось с изменениями, внесенными в Извещение на сайте Оператора электронной площадки, а также на сайте torgi.gov.ru.</w:t>
      </w:r>
    </w:p>
    <w:sectPr w:rsidR="002D7632" w:rsidRPr="00E534FE" w:rsidSect="0069249B">
      <w:pgSz w:w="11906" w:h="16838"/>
      <w:pgMar w:top="1134" w:right="68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C49C0"/>
    <w:multiLevelType w:val="multilevel"/>
    <w:tmpl w:val="F8DE1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CC1EAE"/>
    <w:multiLevelType w:val="multilevel"/>
    <w:tmpl w:val="64929A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D30D8C"/>
    <w:multiLevelType w:val="multilevel"/>
    <w:tmpl w:val="CB9A5D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0F727DE"/>
    <w:multiLevelType w:val="multilevel"/>
    <w:tmpl w:val="4B2EA7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B6F27E6"/>
    <w:multiLevelType w:val="multilevel"/>
    <w:tmpl w:val="DF7C2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30C"/>
    <w:rsid w:val="0004057B"/>
    <w:rsid w:val="0011774A"/>
    <w:rsid w:val="002246F1"/>
    <w:rsid w:val="002D7632"/>
    <w:rsid w:val="003872D1"/>
    <w:rsid w:val="003F66E7"/>
    <w:rsid w:val="00493CC9"/>
    <w:rsid w:val="004E428B"/>
    <w:rsid w:val="005B2E11"/>
    <w:rsid w:val="005F330C"/>
    <w:rsid w:val="00616EC9"/>
    <w:rsid w:val="00862B47"/>
    <w:rsid w:val="008D066D"/>
    <w:rsid w:val="00973591"/>
    <w:rsid w:val="009857F7"/>
    <w:rsid w:val="00990B93"/>
    <w:rsid w:val="009C334F"/>
    <w:rsid w:val="009E25FE"/>
    <w:rsid w:val="00A406D7"/>
    <w:rsid w:val="00AA2CF8"/>
    <w:rsid w:val="00AD2BC6"/>
    <w:rsid w:val="00B555B3"/>
    <w:rsid w:val="00C91D86"/>
    <w:rsid w:val="00E534FE"/>
    <w:rsid w:val="00F54C30"/>
    <w:rsid w:val="00FA2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1E169-2209-4486-8AC3-4DD446218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30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F330C"/>
    <w:rPr>
      <w:color w:val="0000FF"/>
      <w:u w:val="single"/>
    </w:rPr>
  </w:style>
  <w:style w:type="character" w:customStyle="1" w:styleId="a4">
    <w:name w:val="Основной текст_"/>
    <w:basedOn w:val="a0"/>
    <w:link w:val="1"/>
    <w:rsid w:val="005F330C"/>
    <w:rPr>
      <w:rFonts w:ascii="Times New Roman" w:eastAsia="Times New Roman" w:hAnsi="Times New Roman" w:cs="Times New Roman"/>
      <w:shd w:val="clear" w:color="auto" w:fill="FFFFFF"/>
    </w:rPr>
  </w:style>
  <w:style w:type="paragraph" w:customStyle="1" w:styleId="1">
    <w:name w:val="Основной текст1"/>
    <w:basedOn w:val="a"/>
    <w:link w:val="a4"/>
    <w:rsid w:val="005F330C"/>
    <w:pPr>
      <w:widowControl w:val="0"/>
      <w:shd w:val="clear" w:color="auto" w:fill="FFFFFF"/>
      <w:ind w:firstLine="400"/>
    </w:pPr>
    <w:rPr>
      <w:sz w:val="22"/>
      <w:szCs w:val="22"/>
      <w:lang w:eastAsia="en-US"/>
    </w:rPr>
  </w:style>
  <w:style w:type="paragraph" w:styleId="a5">
    <w:name w:val="Balloon Text"/>
    <w:basedOn w:val="a"/>
    <w:link w:val="a6"/>
    <w:uiPriority w:val="99"/>
    <w:semiHidden/>
    <w:unhideWhenUsed/>
    <w:rsid w:val="00C91D86"/>
    <w:rPr>
      <w:rFonts w:ascii="Segoe UI" w:hAnsi="Segoe UI" w:cs="Segoe UI"/>
      <w:sz w:val="18"/>
      <w:szCs w:val="18"/>
    </w:rPr>
  </w:style>
  <w:style w:type="character" w:customStyle="1" w:styleId="a6">
    <w:name w:val="Текст выноски Знак"/>
    <w:basedOn w:val="a0"/>
    <w:link w:val="a5"/>
    <w:uiPriority w:val="99"/>
    <w:semiHidden/>
    <w:rsid w:val="00C91D8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6</Pages>
  <Words>3755</Words>
  <Characters>21404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2024-11-22T02:57:00Z</cp:lastPrinted>
  <dcterms:created xsi:type="dcterms:W3CDTF">2023-09-14T08:47:00Z</dcterms:created>
  <dcterms:modified xsi:type="dcterms:W3CDTF">2024-12-20T07:04:00Z</dcterms:modified>
</cp:coreProperties>
</file>