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26E" w:rsidRPr="00D5526E" w:rsidRDefault="00276F57" w:rsidP="00D5526E">
      <w:pPr>
        <w:ind w:firstLine="426"/>
        <w:jc w:val="center"/>
        <w:rPr>
          <w:b/>
          <w:sz w:val="22"/>
          <w:szCs w:val="22"/>
        </w:rPr>
      </w:pPr>
      <w:r>
        <w:rPr>
          <w:b/>
          <w:sz w:val="22"/>
          <w:szCs w:val="22"/>
        </w:rPr>
        <w:t>Извещение</w:t>
      </w:r>
      <w:r w:rsidRPr="0042645C">
        <w:rPr>
          <w:b/>
          <w:sz w:val="22"/>
          <w:szCs w:val="22"/>
        </w:rPr>
        <w:t xml:space="preserve"> </w:t>
      </w:r>
      <w:r w:rsidR="00D5526E" w:rsidRPr="00D5526E">
        <w:rPr>
          <w:b/>
          <w:sz w:val="22"/>
          <w:szCs w:val="22"/>
        </w:rPr>
        <w:t>о проведении электронного аукциона</w:t>
      </w:r>
    </w:p>
    <w:p w:rsidR="00276F57" w:rsidRDefault="00D5526E" w:rsidP="00D5526E">
      <w:pPr>
        <w:ind w:firstLine="426"/>
        <w:jc w:val="center"/>
        <w:rPr>
          <w:b/>
          <w:sz w:val="22"/>
          <w:szCs w:val="22"/>
        </w:rPr>
      </w:pPr>
      <w:r w:rsidRPr="00D5526E">
        <w:rPr>
          <w:b/>
          <w:sz w:val="22"/>
          <w:szCs w:val="22"/>
        </w:rPr>
        <w:t>по продаже земельного участка для строительства индивидуального жилого дома</w:t>
      </w:r>
    </w:p>
    <w:p w:rsidR="00D5526E" w:rsidRPr="000A671F" w:rsidRDefault="00D5526E" w:rsidP="00D5526E">
      <w:pPr>
        <w:ind w:firstLine="426"/>
        <w:jc w:val="center"/>
        <w:rPr>
          <w:sz w:val="22"/>
          <w:szCs w:val="22"/>
        </w:rPr>
      </w:pPr>
    </w:p>
    <w:p w:rsidR="00D5526E" w:rsidRPr="00852CDA" w:rsidRDefault="00276F57" w:rsidP="00D5526E">
      <w:pPr>
        <w:ind w:firstLine="426"/>
        <w:jc w:val="both"/>
        <w:rPr>
          <w:sz w:val="22"/>
          <w:szCs w:val="22"/>
        </w:rPr>
      </w:pPr>
      <w:r w:rsidRPr="000A671F">
        <w:rPr>
          <w:sz w:val="22"/>
          <w:szCs w:val="22"/>
        </w:rPr>
        <w:t xml:space="preserve">Государственное казённое учреждение Республики Хакасия «Фонд имущества» (далее – Организатор торгов) сообщает о </w:t>
      </w:r>
      <w:r w:rsidRPr="00852CDA">
        <w:rPr>
          <w:sz w:val="22"/>
          <w:szCs w:val="22"/>
        </w:rPr>
        <w:t xml:space="preserve">проведении </w:t>
      </w:r>
      <w:r w:rsidRPr="00852CDA">
        <w:rPr>
          <w:b/>
          <w:sz w:val="22"/>
          <w:szCs w:val="22"/>
          <w:shd w:val="clear" w:color="auto" w:fill="FFFFFF" w:themeFill="background1"/>
        </w:rPr>
        <w:t>«</w:t>
      </w:r>
      <w:r w:rsidR="00A03DFC">
        <w:rPr>
          <w:b/>
          <w:sz w:val="22"/>
          <w:szCs w:val="22"/>
          <w:shd w:val="clear" w:color="auto" w:fill="FFFFFF" w:themeFill="background1"/>
        </w:rPr>
        <w:t>21</w:t>
      </w:r>
      <w:r w:rsidRPr="00852CDA">
        <w:rPr>
          <w:b/>
          <w:sz w:val="22"/>
          <w:szCs w:val="22"/>
          <w:shd w:val="clear" w:color="auto" w:fill="FFFFFF" w:themeFill="background1"/>
        </w:rPr>
        <w:t xml:space="preserve">» </w:t>
      </w:r>
      <w:r w:rsidR="008021FB" w:rsidRPr="00852CDA">
        <w:rPr>
          <w:b/>
          <w:sz w:val="22"/>
          <w:szCs w:val="22"/>
          <w:shd w:val="clear" w:color="auto" w:fill="FFFFFF" w:themeFill="background1"/>
        </w:rPr>
        <w:t>февраля</w:t>
      </w:r>
      <w:r w:rsidRPr="00852CDA">
        <w:rPr>
          <w:b/>
          <w:sz w:val="22"/>
          <w:szCs w:val="22"/>
          <w:shd w:val="clear" w:color="auto" w:fill="FFFFFF" w:themeFill="background1"/>
        </w:rPr>
        <w:t xml:space="preserve"> 202</w:t>
      </w:r>
      <w:r w:rsidR="0077395E" w:rsidRPr="00852CDA">
        <w:rPr>
          <w:b/>
          <w:sz w:val="22"/>
          <w:szCs w:val="22"/>
          <w:shd w:val="clear" w:color="auto" w:fill="FFFFFF" w:themeFill="background1"/>
        </w:rPr>
        <w:t>5</w:t>
      </w:r>
      <w:r w:rsidR="00D5526E" w:rsidRPr="00852CDA">
        <w:rPr>
          <w:b/>
          <w:sz w:val="22"/>
          <w:szCs w:val="22"/>
          <w:shd w:val="clear" w:color="auto" w:fill="FFFFFF" w:themeFill="background1"/>
        </w:rPr>
        <w:t xml:space="preserve"> </w:t>
      </w:r>
      <w:r w:rsidR="00D5526E" w:rsidRPr="00852CDA">
        <w:rPr>
          <w:sz w:val="22"/>
          <w:szCs w:val="22"/>
          <w:shd w:val="clear" w:color="auto" w:fill="FFFFFF" w:themeFill="background1"/>
        </w:rPr>
        <w:t>электронного</w:t>
      </w:r>
      <w:r w:rsidR="00D5526E" w:rsidRPr="00852CDA">
        <w:rPr>
          <w:b/>
          <w:sz w:val="22"/>
          <w:szCs w:val="22"/>
        </w:rPr>
        <w:t xml:space="preserve"> </w:t>
      </w:r>
      <w:r w:rsidR="00D5526E" w:rsidRPr="00852CDA">
        <w:rPr>
          <w:sz w:val="22"/>
          <w:szCs w:val="22"/>
        </w:rPr>
        <w:t>аукциона, открытого по составу участников и по форме подачи предложений по цене продажи земельного участка, с шагом аукциона равным 3% от объявленной начальной цены земельного участка, который остается неизменным на протяжении всего аукциона.</w:t>
      </w:r>
    </w:p>
    <w:p w:rsidR="00396280" w:rsidRDefault="008021FB" w:rsidP="00396280">
      <w:pPr>
        <w:ind w:firstLine="426"/>
        <w:jc w:val="both"/>
        <w:rPr>
          <w:sz w:val="22"/>
          <w:szCs w:val="22"/>
        </w:rPr>
      </w:pPr>
      <w:r w:rsidRPr="00852CDA">
        <w:rPr>
          <w:sz w:val="22"/>
          <w:szCs w:val="22"/>
        </w:rPr>
        <w:t>Продавец</w:t>
      </w:r>
      <w:r w:rsidR="00396280" w:rsidRPr="00852CDA">
        <w:rPr>
          <w:sz w:val="22"/>
          <w:szCs w:val="22"/>
        </w:rPr>
        <w:t>: МИНИСТЕРСТВО ИМУЩЕСТВЕННЫХ</w:t>
      </w:r>
      <w:r w:rsidR="00396280" w:rsidRPr="00396280">
        <w:rPr>
          <w:sz w:val="22"/>
          <w:szCs w:val="22"/>
        </w:rPr>
        <w:t xml:space="preserve"> И ЗЕМЕЛЬНЫХ ОТНОШЕНИЙ РЕСПУБЛИКИ ХАКАСИЯ.</w:t>
      </w:r>
    </w:p>
    <w:p w:rsidR="00276F57" w:rsidRPr="000A671F" w:rsidRDefault="00276F57" w:rsidP="005C3E4E">
      <w:pPr>
        <w:ind w:firstLine="426"/>
        <w:jc w:val="both"/>
        <w:rPr>
          <w:sz w:val="22"/>
          <w:szCs w:val="22"/>
        </w:rPr>
      </w:pPr>
      <w:r w:rsidRPr="000A671F">
        <w:rPr>
          <w:sz w:val="22"/>
          <w:szCs w:val="22"/>
        </w:rPr>
        <w:t xml:space="preserve">Сведения об организаторе торгов: </w:t>
      </w:r>
    </w:p>
    <w:p w:rsidR="00276F57" w:rsidRPr="000A671F" w:rsidRDefault="00276F57" w:rsidP="005C3E4E">
      <w:pPr>
        <w:ind w:firstLine="426"/>
        <w:jc w:val="both"/>
        <w:rPr>
          <w:sz w:val="22"/>
          <w:szCs w:val="22"/>
        </w:rPr>
      </w:pPr>
      <w:r w:rsidRPr="000A671F">
        <w:rPr>
          <w:sz w:val="22"/>
          <w:szCs w:val="22"/>
        </w:rPr>
        <w:t>Наименование: Государственное казенное учреждение Республики Хакасия «Фонд имущества», далее Фонд имущества Республики Хакасия.</w:t>
      </w:r>
    </w:p>
    <w:p w:rsidR="00276F57" w:rsidRPr="000A671F" w:rsidRDefault="00276F57" w:rsidP="005C3E4E">
      <w:pPr>
        <w:ind w:firstLine="426"/>
        <w:jc w:val="both"/>
        <w:rPr>
          <w:sz w:val="22"/>
          <w:szCs w:val="22"/>
        </w:rPr>
      </w:pPr>
      <w:r w:rsidRPr="000A671F">
        <w:rPr>
          <w:sz w:val="22"/>
          <w:szCs w:val="22"/>
        </w:rPr>
        <w:t xml:space="preserve">Юридический адрес: 655017 г. Абакан, улица Щетинкина, дом 18, </w:t>
      </w:r>
      <w:proofErr w:type="spellStart"/>
      <w:r w:rsidRPr="000A671F">
        <w:rPr>
          <w:sz w:val="22"/>
          <w:szCs w:val="22"/>
        </w:rPr>
        <w:t>каб</w:t>
      </w:r>
      <w:proofErr w:type="spellEnd"/>
      <w:r w:rsidRPr="000A671F">
        <w:rPr>
          <w:sz w:val="22"/>
          <w:szCs w:val="22"/>
        </w:rPr>
        <w:t>. 108.</w:t>
      </w:r>
    </w:p>
    <w:p w:rsidR="00276F57" w:rsidRPr="000A671F" w:rsidRDefault="00276F57" w:rsidP="005C3E4E">
      <w:pPr>
        <w:ind w:firstLine="426"/>
        <w:jc w:val="both"/>
        <w:rPr>
          <w:sz w:val="22"/>
          <w:szCs w:val="22"/>
        </w:rPr>
      </w:pPr>
      <w:r w:rsidRPr="000A671F">
        <w:rPr>
          <w:sz w:val="22"/>
          <w:szCs w:val="22"/>
        </w:rPr>
        <w:t xml:space="preserve">Почтовый адрес: 655017 г. Абакан, улица Щетинкина, дом 18, </w:t>
      </w:r>
      <w:proofErr w:type="spellStart"/>
      <w:r w:rsidRPr="000A671F">
        <w:rPr>
          <w:sz w:val="22"/>
          <w:szCs w:val="22"/>
        </w:rPr>
        <w:t>каб</w:t>
      </w:r>
      <w:proofErr w:type="spellEnd"/>
      <w:r w:rsidRPr="000A671F">
        <w:rPr>
          <w:sz w:val="22"/>
          <w:szCs w:val="22"/>
        </w:rPr>
        <w:t xml:space="preserve">. 108. </w:t>
      </w:r>
    </w:p>
    <w:p w:rsidR="00276F57" w:rsidRPr="000A671F" w:rsidRDefault="00276F57" w:rsidP="005C3E4E">
      <w:pPr>
        <w:ind w:firstLine="426"/>
        <w:jc w:val="both"/>
        <w:rPr>
          <w:sz w:val="22"/>
          <w:szCs w:val="22"/>
        </w:rPr>
      </w:pPr>
      <w:r w:rsidRPr="000A671F">
        <w:rPr>
          <w:sz w:val="22"/>
          <w:szCs w:val="22"/>
        </w:rPr>
        <w:t>Фактическое местонахождение: 655017, Республика Хакасия, город Абакан, улица Щетинкина, дом 18, к. 108.</w:t>
      </w:r>
    </w:p>
    <w:p w:rsidR="00276F57" w:rsidRPr="000A671F" w:rsidRDefault="00276F57" w:rsidP="005C3E4E">
      <w:pPr>
        <w:ind w:firstLine="426"/>
        <w:jc w:val="both"/>
        <w:rPr>
          <w:sz w:val="22"/>
          <w:szCs w:val="22"/>
        </w:rPr>
      </w:pPr>
      <w:r w:rsidRPr="000A671F">
        <w:rPr>
          <w:sz w:val="22"/>
          <w:szCs w:val="22"/>
        </w:rPr>
        <w:t xml:space="preserve">Адрес электронной почты: </w:t>
      </w:r>
      <w:hyperlink r:id="rId5" w:history="1">
        <w:r w:rsidRPr="000A671F">
          <w:rPr>
            <w:rStyle w:val="a3"/>
            <w:sz w:val="22"/>
            <w:szCs w:val="22"/>
            <w:lang w:val="en-US"/>
          </w:rPr>
          <w:t>fond</w:t>
        </w:r>
        <w:r w:rsidRPr="000A671F">
          <w:rPr>
            <w:rStyle w:val="a3"/>
            <w:sz w:val="22"/>
            <w:szCs w:val="22"/>
          </w:rPr>
          <w:t>.19@</w:t>
        </w:r>
        <w:r w:rsidRPr="000A671F">
          <w:rPr>
            <w:rStyle w:val="a3"/>
            <w:sz w:val="22"/>
            <w:szCs w:val="22"/>
            <w:lang w:val="en-US"/>
          </w:rPr>
          <w:t>mail</w:t>
        </w:r>
        <w:r w:rsidRPr="000A671F">
          <w:rPr>
            <w:rStyle w:val="a3"/>
            <w:sz w:val="22"/>
            <w:szCs w:val="22"/>
          </w:rPr>
          <w:t>.</w:t>
        </w:r>
        <w:proofErr w:type="spellStart"/>
        <w:r w:rsidRPr="000A671F">
          <w:rPr>
            <w:rStyle w:val="a3"/>
            <w:sz w:val="22"/>
            <w:szCs w:val="22"/>
            <w:lang w:val="en-US"/>
          </w:rPr>
          <w:t>ru</w:t>
        </w:r>
        <w:proofErr w:type="spellEnd"/>
      </w:hyperlink>
      <w:r w:rsidRPr="000A671F">
        <w:rPr>
          <w:sz w:val="22"/>
          <w:szCs w:val="22"/>
          <w:u w:val="single"/>
        </w:rPr>
        <w:t>;</w:t>
      </w:r>
      <w:r w:rsidRPr="000A671F">
        <w:rPr>
          <w:sz w:val="22"/>
          <w:szCs w:val="22"/>
        </w:rPr>
        <w:t xml:space="preserve"> Номер контактного телефона: (3902) 22-60-91.</w:t>
      </w:r>
    </w:p>
    <w:p w:rsidR="00276F57" w:rsidRPr="000A671F" w:rsidRDefault="00276F57" w:rsidP="005C3E4E">
      <w:pPr>
        <w:ind w:firstLine="426"/>
        <w:jc w:val="both"/>
        <w:rPr>
          <w:b/>
          <w:bCs/>
          <w:sz w:val="22"/>
          <w:szCs w:val="22"/>
          <w:u w:val="single"/>
        </w:rPr>
      </w:pPr>
      <w:r>
        <w:rPr>
          <w:sz w:val="22"/>
          <w:szCs w:val="22"/>
        </w:rPr>
        <w:t>Официальный</w:t>
      </w:r>
      <w:r w:rsidRPr="000A671F">
        <w:rPr>
          <w:sz w:val="22"/>
          <w:szCs w:val="22"/>
          <w:lang w:val="x-none"/>
        </w:rPr>
        <w:t xml:space="preserve"> сайт Российской Федерации для размещения информации о проведении торгов - </w:t>
      </w:r>
      <w:hyperlink r:id="rId6" w:history="1">
        <w:r w:rsidRPr="000A671F">
          <w:rPr>
            <w:rStyle w:val="a3"/>
            <w:b/>
            <w:sz w:val="22"/>
            <w:szCs w:val="22"/>
            <w:lang w:val="en-US"/>
          </w:rPr>
          <w:t>www</w:t>
        </w:r>
        <w:r w:rsidRPr="000A671F">
          <w:rPr>
            <w:rStyle w:val="a3"/>
            <w:b/>
            <w:sz w:val="22"/>
            <w:szCs w:val="22"/>
            <w:lang w:val="x-none"/>
          </w:rPr>
          <w:t>.</w:t>
        </w:r>
        <w:r w:rsidRPr="000A671F">
          <w:rPr>
            <w:rStyle w:val="a3"/>
            <w:b/>
            <w:bCs/>
            <w:sz w:val="22"/>
            <w:szCs w:val="22"/>
            <w:lang w:val="x-none"/>
          </w:rPr>
          <w:t>torgi.g</w:t>
        </w:r>
        <w:r w:rsidRPr="000A671F">
          <w:rPr>
            <w:rStyle w:val="a3"/>
            <w:b/>
            <w:bCs/>
            <w:sz w:val="22"/>
            <w:szCs w:val="22"/>
            <w:lang w:val="en-US"/>
          </w:rPr>
          <w:t>ov</w:t>
        </w:r>
        <w:r w:rsidRPr="000A671F">
          <w:rPr>
            <w:rStyle w:val="a3"/>
            <w:b/>
            <w:bCs/>
            <w:sz w:val="22"/>
            <w:szCs w:val="22"/>
            <w:lang w:val="x-none"/>
          </w:rPr>
          <w:t>.</w:t>
        </w:r>
        <w:proofErr w:type="spellStart"/>
        <w:r w:rsidRPr="000A671F">
          <w:rPr>
            <w:rStyle w:val="a3"/>
            <w:b/>
            <w:bCs/>
            <w:sz w:val="22"/>
            <w:szCs w:val="22"/>
            <w:lang w:val="x-none"/>
          </w:rPr>
          <w:t>ru</w:t>
        </w:r>
        <w:proofErr w:type="spellEnd"/>
      </w:hyperlink>
      <w:r w:rsidRPr="000A671F">
        <w:rPr>
          <w:b/>
          <w:bCs/>
          <w:sz w:val="22"/>
          <w:szCs w:val="22"/>
          <w:u w:val="single"/>
        </w:rPr>
        <w:t>.</w:t>
      </w:r>
    </w:p>
    <w:p w:rsidR="00276F57" w:rsidRPr="000A671F" w:rsidRDefault="00276F57" w:rsidP="005C3E4E">
      <w:pPr>
        <w:ind w:firstLine="426"/>
        <w:jc w:val="both"/>
        <w:rPr>
          <w:sz w:val="22"/>
          <w:szCs w:val="22"/>
        </w:rPr>
      </w:pPr>
      <w:r w:rsidRPr="000A671F">
        <w:rPr>
          <w:sz w:val="22"/>
          <w:szCs w:val="22"/>
        </w:rPr>
        <w:t>Оператор электронной площадки: Общество с ограниченной ответственностью «РТС-тендер».</w:t>
      </w:r>
    </w:p>
    <w:p w:rsidR="00276F57" w:rsidRPr="000A671F" w:rsidRDefault="00276F57" w:rsidP="005C3E4E">
      <w:pPr>
        <w:ind w:firstLine="426"/>
        <w:jc w:val="both"/>
        <w:rPr>
          <w:sz w:val="22"/>
          <w:szCs w:val="22"/>
        </w:rPr>
      </w:pPr>
      <w:r w:rsidRPr="000A671F">
        <w:rPr>
          <w:sz w:val="22"/>
          <w:szCs w:val="22"/>
        </w:rPr>
        <w:t>Место проведения электронного аукциона: электронная площадка Оператора www.rts-tender.ru.</w:t>
      </w:r>
    </w:p>
    <w:p w:rsidR="00276F57" w:rsidRPr="000A671F" w:rsidRDefault="00276F57" w:rsidP="005C3E4E">
      <w:pPr>
        <w:ind w:firstLine="426"/>
        <w:jc w:val="both"/>
        <w:rPr>
          <w:b/>
          <w:sz w:val="22"/>
          <w:szCs w:val="22"/>
        </w:rPr>
      </w:pPr>
      <w:r w:rsidRPr="000A671F">
        <w:rPr>
          <w:sz w:val="22"/>
          <w:szCs w:val="22"/>
        </w:rPr>
        <w:t>На аукцион выставляется право заключения договоров аренды в отношении земельных участков, находящихся в государственной собственности Республики Хакасия:</w:t>
      </w:r>
      <w:r w:rsidRPr="000A671F">
        <w:rPr>
          <w:b/>
          <w:sz w:val="22"/>
          <w:szCs w:val="22"/>
        </w:rPr>
        <w:t xml:space="preserve"> </w:t>
      </w:r>
    </w:p>
    <w:p w:rsidR="00276F57" w:rsidRPr="00A97710" w:rsidRDefault="002E02A4" w:rsidP="005C3E4E">
      <w:pPr>
        <w:ind w:firstLine="426"/>
        <w:jc w:val="both"/>
        <w:rPr>
          <w:sz w:val="22"/>
          <w:szCs w:val="22"/>
        </w:rPr>
      </w:pPr>
      <w:r w:rsidRPr="009B366E">
        <w:rPr>
          <w:b/>
          <w:sz w:val="22"/>
          <w:szCs w:val="22"/>
        </w:rPr>
        <w:t>Лот № 1</w:t>
      </w:r>
      <w:r w:rsidR="00D4047F">
        <w:rPr>
          <w:sz w:val="22"/>
          <w:szCs w:val="22"/>
        </w:rPr>
        <w:t xml:space="preserve"> Земельный участок</w:t>
      </w:r>
      <w:r w:rsidR="00396280">
        <w:rPr>
          <w:sz w:val="22"/>
          <w:szCs w:val="22"/>
        </w:rPr>
        <w:t xml:space="preserve"> для строительства индивидуального жилого дома,</w:t>
      </w:r>
      <w:r w:rsidR="00C550FE">
        <w:rPr>
          <w:sz w:val="22"/>
          <w:szCs w:val="22"/>
        </w:rPr>
        <w:t xml:space="preserve"> с кадастровым номером 19:0</w:t>
      </w:r>
      <w:r w:rsidR="00396280">
        <w:rPr>
          <w:sz w:val="22"/>
          <w:szCs w:val="22"/>
        </w:rPr>
        <w:t>2</w:t>
      </w:r>
      <w:r w:rsidR="00C550FE">
        <w:rPr>
          <w:sz w:val="22"/>
          <w:szCs w:val="22"/>
        </w:rPr>
        <w:t>:</w:t>
      </w:r>
      <w:r w:rsidR="00D4047F">
        <w:rPr>
          <w:sz w:val="22"/>
          <w:szCs w:val="22"/>
        </w:rPr>
        <w:t>010</w:t>
      </w:r>
      <w:r w:rsidR="00396280">
        <w:rPr>
          <w:sz w:val="22"/>
          <w:szCs w:val="22"/>
        </w:rPr>
        <w:t>417</w:t>
      </w:r>
      <w:r w:rsidR="00C550FE">
        <w:rPr>
          <w:sz w:val="22"/>
          <w:szCs w:val="22"/>
        </w:rPr>
        <w:t>:</w:t>
      </w:r>
      <w:r w:rsidR="00396280">
        <w:rPr>
          <w:sz w:val="22"/>
          <w:szCs w:val="22"/>
        </w:rPr>
        <w:t>12</w:t>
      </w:r>
      <w:r w:rsidR="00C550FE">
        <w:rPr>
          <w:sz w:val="22"/>
          <w:szCs w:val="22"/>
        </w:rPr>
        <w:t xml:space="preserve">, </w:t>
      </w:r>
      <w:r w:rsidR="00D4047F">
        <w:rPr>
          <w:sz w:val="22"/>
          <w:szCs w:val="22"/>
        </w:rPr>
        <w:t xml:space="preserve">площадью </w:t>
      </w:r>
      <w:r w:rsidR="00396280">
        <w:rPr>
          <w:sz w:val="22"/>
          <w:szCs w:val="22"/>
        </w:rPr>
        <w:t xml:space="preserve">1011,9 </w:t>
      </w:r>
      <w:proofErr w:type="spellStart"/>
      <w:r w:rsidR="00396280">
        <w:rPr>
          <w:sz w:val="22"/>
          <w:szCs w:val="22"/>
        </w:rPr>
        <w:t>кв.м</w:t>
      </w:r>
      <w:proofErr w:type="spellEnd"/>
      <w:r w:rsidR="00396280">
        <w:rPr>
          <w:sz w:val="22"/>
          <w:szCs w:val="22"/>
        </w:rPr>
        <w:t>., адрес</w:t>
      </w:r>
      <w:r w:rsidR="00D4047F">
        <w:rPr>
          <w:sz w:val="22"/>
          <w:szCs w:val="22"/>
        </w:rPr>
        <w:t xml:space="preserve">: </w:t>
      </w:r>
      <w:r w:rsidR="00276F57" w:rsidRPr="000A671F">
        <w:rPr>
          <w:sz w:val="22"/>
          <w:szCs w:val="22"/>
        </w:rPr>
        <w:t xml:space="preserve">Республика Хакасия, </w:t>
      </w:r>
      <w:r w:rsidR="00D4047F">
        <w:rPr>
          <w:sz w:val="22"/>
          <w:szCs w:val="22"/>
        </w:rPr>
        <w:t xml:space="preserve">город </w:t>
      </w:r>
      <w:r w:rsidR="00396280">
        <w:rPr>
          <w:sz w:val="22"/>
          <w:szCs w:val="22"/>
        </w:rPr>
        <w:t>Черногорск</w:t>
      </w:r>
      <w:r w:rsidR="00D4047F">
        <w:rPr>
          <w:sz w:val="22"/>
          <w:szCs w:val="22"/>
        </w:rPr>
        <w:t xml:space="preserve">, улица </w:t>
      </w:r>
      <w:r w:rsidR="00396280">
        <w:rPr>
          <w:sz w:val="22"/>
          <w:szCs w:val="22"/>
        </w:rPr>
        <w:t>Павлова</w:t>
      </w:r>
      <w:r w:rsidR="00D4047F">
        <w:rPr>
          <w:sz w:val="22"/>
          <w:szCs w:val="22"/>
        </w:rPr>
        <w:t xml:space="preserve">, </w:t>
      </w:r>
      <w:r w:rsidR="00396280">
        <w:rPr>
          <w:sz w:val="22"/>
          <w:szCs w:val="22"/>
        </w:rPr>
        <w:t>01</w:t>
      </w:r>
      <w:r w:rsidR="00D4047F">
        <w:rPr>
          <w:sz w:val="22"/>
          <w:szCs w:val="22"/>
        </w:rPr>
        <w:t xml:space="preserve">, категория земель – земли населенных пунктов, </w:t>
      </w:r>
      <w:r w:rsidR="00D4047F" w:rsidRPr="00A97710">
        <w:rPr>
          <w:sz w:val="22"/>
          <w:szCs w:val="22"/>
        </w:rPr>
        <w:t xml:space="preserve">разрешенное использование – </w:t>
      </w:r>
      <w:r w:rsidR="00396280">
        <w:rPr>
          <w:sz w:val="22"/>
          <w:szCs w:val="22"/>
        </w:rPr>
        <w:t>под индивидуальное жилищное строительство</w:t>
      </w:r>
      <w:r w:rsidR="00D4047F" w:rsidRPr="00A97710">
        <w:rPr>
          <w:sz w:val="22"/>
          <w:szCs w:val="22"/>
        </w:rPr>
        <w:t xml:space="preserve">. </w:t>
      </w:r>
    </w:p>
    <w:p w:rsidR="00396280" w:rsidRPr="00396280" w:rsidRDefault="00396280" w:rsidP="00F801A7">
      <w:pPr>
        <w:widowControl w:val="0"/>
        <w:autoSpaceDE w:val="0"/>
        <w:autoSpaceDN w:val="0"/>
        <w:adjustRightInd w:val="0"/>
        <w:ind w:firstLine="426"/>
        <w:jc w:val="both"/>
        <w:rPr>
          <w:rFonts w:ascii="TimesNewRomanPSMT" w:hAnsi="TimesNewRomanPSMT" w:cs="Arial"/>
          <w:color w:val="000000"/>
          <w:sz w:val="22"/>
          <w:szCs w:val="22"/>
        </w:rPr>
      </w:pPr>
      <w:r w:rsidRPr="00396280">
        <w:rPr>
          <w:rFonts w:ascii="TimesNewRomanPSMT" w:hAnsi="TimesNewRomanPSMT" w:cs="Arial"/>
          <w:color w:val="000000"/>
          <w:sz w:val="22"/>
          <w:szCs w:val="22"/>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Ограничения использования объектов недвижимости в границах охранной зоны воздушной линии электропередач установлены в соответствии с п. 8, 9, 10, 13, 14, 15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РФ № 160 от 24.02.2009 г. (в ред. от 26.08.2013г.)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Реестровый номер границы: 19.02.2.471.</w:t>
      </w:r>
    </w:p>
    <w:p w:rsidR="00396280" w:rsidRPr="00396280" w:rsidRDefault="00396280" w:rsidP="00F801A7">
      <w:pPr>
        <w:widowControl w:val="0"/>
        <w:autoSpaceDE w:val="0"/>
        <w:autoSpaceDN w:val="0"/>
        <w:adjustRightInd w:val="0"/>
        <w:ind w:firstLine="426"/>
        <w:jc w:val="both"/>
        <w:rPr>
          <w:rFonts w:ascii="TimesNewRomanPSMT" w:hAnsi="TimesNewRomanPSMT" w:cs="Arial"/>
          <w:color w:val="000000"/>
          <w:sz w:val="22"/>
          <w:szCs w:val="22"/>
        </w:rPr>
      </w:pPr>
      <w:r w:rsidRPr="00396280">
        <w:rPr>
          <w:rFonts w:ascii="TimesNewRomanPSMT" w:hAnsi="TimesNewRomanPSMT" w:cs="Arial"/>
          <w:color w:val="000000"/>
          <w:sz w:val="22"/>
          <w:szCs w:val="22"/>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w:t>
      </w:r>
      <w:r>
        <w:rPr>
          <w:rFonts w:ascii="TimesNewRomanPSMT" w:hAnsi="TimesNewRomanPSMT" w:cs="Arial"/>
          <w:color w:val="000000"/>
          <w:sz w:val="22"/>
          <w:szCs w:val="22"/>
        </w:rPr>
        <w:t>иты документа-основания: приказ</w:t>
      </w:r>
      <w:r w:rsidRPr="00396280">
        <w:rPr>
          <w:rFonts w:ascii="TimesNewRomanPSMT" w:hAnsi="TimesNewRomanPSMT" w:cs="Arial"/>
          <w:color w:val="000000"/>
          <w:sz w:val="22"/>
          <w:szCs w:val="22"/>
        </w:rPr>
        <w:t xml:space="preserve"> «Об установлении </w:t>
      </w:r>
      <w:proofErr w:type="spellStart"/>
      <w:r w:rsidRPr="00396280">
        <w:rPr>
          <w:rFonts w:ascii="TimesNewRomanPSMT" w:hAnsi="TimesNewRomanPSMT" w:cs="Arial"/>
          <w:color w:val="000000"/>
          <w:sz w:val="22"/>
          <w:szCs w:val="22"/>
        </w:rPr>
        <w:t>приаэродромной</w:t>
      </w:r>
      <w:proofErr w:type="spellEnd"/>
      <w:r w:rsidRPr="00396280">
        <w:rPr>
          <w:rFonts w:ascii="TimesNewRomanPSMT" w:hAnsi="TimesNewRomanPSMT" w:cs="Arial"/>
          <w:color w:val="000000"/>
          <w:sz w:val="22"/>
          <w:szCs w:val="22"/>
        </w:rPr>
        <w:t xml:space="preserve"> территории аэродрома Абакан» от 10.06.202</w:t>
      </w:r>
      <w:r>
        <w:rPr>
          <w:rFonts w:ascii="TimesNewRomanPSMT" w:hAnsi="TimesNewRomanPSMT" w:cs="Arial"/>
          <w:color w:val="000000"/>
          <w:sz w:val="22"/>
          <w:szCs w:val="22"/>
        </w:rPr>
        <w:t xml:space="preserve">1 </w:t>
      </w:r>
      <w:r w:rsidRPr="00396280">
        <w:rPr>
          <w:rFonts w:ascii="TimesNewRomanPSMT" w:hAnsi="TimesNewRomanPSMT" w:cs="Arial"/>
          <w:color w:val="000000"/>
          <w:sz w:val="22"/>
          <w:szCs w:val="22"/>
        </w:rPr>
        <w:t>№ 407-П выдан: Федеральное агентство воздушного транспорта (</w:t>
      </w:r>
      <w:proofErr w:type="spellStart"/>
      <w:r w:rsidRPr="00396280">
        <w:rPr>
          <w:rFonts w:ascii="TimesNewRomanPSMT" w:hAnsi="TimesNewRomanPSMT" w:cs="Arial"/>
          <w:color w:val="000000"/>
          <w:sz w:val="22"/>
          <w:szCs w:val="22"/>
        </w:rPr>
        <w:t>Росавиация</w:t>
      </w:r>
      <w:proofErr w:type="spellEnd"/>
      <w:r w:rsidRPr="00396280">
        <w:rPr>
          <w:rFonts w:ascii="TimesNewRomanPSMT" w:hAnsi="TimesNewRomanPSMT" w:cs="Arial"/>
          <w:color w:val="000000"/>
          <w:sz w:val="22"/>
          <w:szCs w:val="22"/>
        </w:rPr>
        <w:t xml:space="preserve">); Содержание ограничения (обременения): </w:t>
      </w:r>
      <w:proofErr w:type="spellStart"/>
      <w:r w:rsidRPr="00396280">
        <w:rPr>
          <w:rFonts w:ascii="TimesNewRomanPSMT" w:hAnsi="TimesNewRomanPSMT" w:cs="Arial"/>
          <w:color w:val="000000"/>
          <w:sz w:val="22"/>
          <w:szCs w:val="22"/>
        </w:rPr>
        <w:t>Приаэродромная</w:t>
      </w:r>
      <w:proofErr w:type="spellEnd"/>
      <w:r w:rsidRPr="00396280">
        <w:rPr>
          <w:rFonts w:ascii="TimesNewRomanPSMT" w:hAnsi="TimesNewRomanPSMT" w:cs="Arial"/>
          <w:color w:val="000000"/>
          <w:sz w:val="22"/>
          <w:szCs w:val="22"/>
        </w:rPr>
        <w:t xml:space="preserve"> территория аэродрома Абакан; Реестровый номер границы: 19:00-6.362; Вид объекта реестра границ: Зона с особыми условиями использования территории; Вид зоны по документу: </w:t>
      </w:r>
      <w:proofErr w:type="spellStart"/>
      <w:r w:rsidRPr="00396280">
        <w:rPr>
          <w:rFonts w:ascii="TimesNewRomanPSMT" w:hAnsi="TimesNewRomanPSMT" w:cs="Arial"/>
          <w:color w:val="000000"/>
          <w:sz w:val="22"/>
          <w:szCs w:val="22"/>
        </w:rPr>
        <w:t>Приаэродромная</w:t>
      </w:r>
      <w:proofErr w:type="spellEnd"/>
      <w:r w:rsidRPr="00396280">
        <w:rPr>
          <w:rFonts w:ascii="TimesNewRomanPSMT" w:hAnsi="TimesNewRomanPSMT" w:cs="Arial"/>
          <w:color w:val="000000"/>
          <w:sz w:val="22"/>
          <w:szCs w:val="22"/>
        </w:rPr>
        <w:t xml:space="preserve"> территория аэродрома Абакан; Тип зоны: Охранная зона транспорта.</w:t>
      </w:r>
    </w:p>
    <w:p w:rsidR="00396280" w:rsidRPr="00396280" w:rsidRDefault="00396280" w:rsidP="00F801A7">
      <w:pPr>
        <w:widowControl w:val="0"/>
        <w:autoSpaceDE w:val="0"/>
        <w:autoSpaceDN w:val="0"/>
        <w:adjustRightInd w:val="0"/>
        <w:ind w:firstLine="426"/>
        <w:jc w:val="both"/>
        <w:rPr>
          <w:rFonts w:ascii="Arial" w:hAnsi="Arial" w:cs="Arial"/>
          <w:sz w:val="22"/>
          <w:szCs w:val="22"/>
        </w:rPr>
      </w:pPr>
      <w:r w:rsidRPr="00396280">
        <w:rPr>
          <w:rFonts w:ascii="TimesNewRomanPSMT" w:hAnsi="TimesNewRomanPSMT" w:cs="Arial"/>
          <w:color w:val="000000"/>
          <w:sz w:val="22"/>
          <w:szCs w:val="22"/>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w:t>
      </w:r>
      <w:r w:rsidR="00605604">
        <w:rPr>
          <w:rFonts w:ascii="TimesNewRomanPSMT" w:hAnsi="TimesNewRomanPSMT" w:cs="Arial"/>
          <w:color w:val="000000"/>
          <w:sz w:val="22"/>
          <w:szCs w:val="22"/>
        </w:rPr>
        <w:t>иты документа-основания: приказ</w:t>
      </w:r>
      <w:r w:rsidRPr="00396280">
        <w:rPr>
          <w:rFonts w:ascii="TimesNewRomanPSMT" w:hAnsi="TimesNewRomanPSMT" w:cs="Arial"/>
          <w:color w:val="000000"/>
          <w:sz w:val="22"/>
          <w:szCs w:val="22"/>
        </w:rPr>
        <w:t xml:space="preserve"> «Об установлении </w:t>
      </w:r>
      <w:proofErr w:type="spellStart"/>
      <w:r w:rsidRPr="00396280">
        <w:rPr>
          <w:rFonts w:ascii="TimesNewRomanPSMT" w:hAnsi="TimesNewRomanPSMT" w:cs="Arial"/>
          <w:color w:val="000000"/>
          <w:sz w:val="22"/>
          <w:szCs w:val="22"/>
        </w:rPr>
        <w:t>приаэродромной</w:t>
      </w:r>
      <w:proofErr w:type="spellEnd"/>
      <w:r w:rsidRPr="00396280">
        <w:rPr>
          <w:rFonts w:ascii="TimesNewRomanPSMT" w:hAnsi="TimesNewRomanPSMT" w:cs="Arial"/>
          <w:color w:val="000000"/>
          <w:sz w:val="22"/>
          <w:szCs w:val="22"/>
        </w:rPr>
        <w:t xml:space="preserve"> </w:t>
      </w:r>
      <w:proofErr w:type="spellStart"/>
      <w:r w:rsidRPr="00396280">
        <w:rPr>
          <w:rFonts w:ascii="TimesNewRomanPSMT" w:hAnsi="TimesNewRomanPSMT" w:cs="Arial"/>
          <w:color w:val="000000"/>
          <w:sz w:val="22"/>
          <w:szCs w:val="22"/>
        </w:rPr>
        <w:t>територии</w:t>
      </w:r>
      <w:proofErr w:type="spellEnd"/>
      <w:r w:rsidRPr="00396280">
        <w:rPr>
          <w:rFonts w:ascii="TimesNewRomanPSMT" w:hAnsi="TimesNewRomanPSMT" w:cs="Arial"/>
          <w:color w:val="000000"/>
          <w:sz w:val="22"/>
          <w:szCs w:val="22"/>
        </w:rPr>
        <w:t xml:space="preserve"> аэродрома Абакан» от 10.06.2021 № 407-П выдан: Федеральное </w:t>
      </w:r>
      <w:proofErr w:type="spellStart"/>
      <w:r w:rsidRPr="00396280">
        <w:rPr>
          <w:rFonts w:ascii="TimesNewRomanPSMT" w:hAnsi="TimesNewRomanPSMT" w:cs="Arial"/>
          <w:color w:val="000000"/>
          <w:sz w:val="22"/>
          <w:szCs w:val="22"/>
        </w:rPr>
        <w:t>агенство</w:t>
      </w:r>
      <w:proofErr w:type="spellEnd"/>
      <w:r w:rsidRPr="00396280">
        <w:rPr>
          <w:rFonts w:ascii="TimesNewRomanPSMT" w:hAnsi="TimesNewRomanPSMT" w:cs="Arial"/>
          <w:color w:val="000000"/>
          <w:sz w:val="22"/>
          <w:szCs w:val="22"/>
        </w:rPr>
        <w:t xml:space="preserve"> воздушного транспорта (</w:t>
      </w:r>
      <w:proofErr w:type="spellStart"/>
      <w:r w:rsidRPr="00396280">
        <w:rPr>
          <w:rFonts w:ascii="TimesNewRomanPSMT" w:hAnsi="TimesNewRomanPSMT" w:cs="Arial"/>
          <w:color w:val="000000"/>
          <w:sz w:val="22"/>
          <w:szCs w:val="22"/>
        </w:rPr>
        <w:t>Росавиация</w:t>
      </w:r>
      <w:proofErr w:type="spellEnd"/>
      <w:r w:rsidRPr="00396280">
        <w:rPr>
          <w:rFonts w:ascii="TimesNewRomanPSMT" w:hAnsi="TimesNewRomanPSMT" w:cs="Arial"/>
          <w:color w:val="000000"/>
          <w:sz w:val="22"/>
          <w:szCs w:val="22"/>
        </w:rPr>
        <w:t xml:space="preserve">); Содержание ограничения (обременения): В соответствии п. 2г Правил выделения на </w:t>
      </w:r>
      <w:proofErr w:type="spellStart"/>
      <w:r w:rsidRPr="00396280">
        <w:rPr>
          <w:rFonts w:ascii="TimesNewRomanPSMT" w:hAnsi="TimesNewRomanPSMT" w:cs="Arial"/>
          <w:color w:val="000000"/>
          <w:sz w:val="22"/>
          <w:szCs w:val="22"/>
        </w:rPr>
        <w:t>приаэродромной</w:t>
      </w:r>
      <w:proofErr w:type="spellEnd"/>
      <w:r w:rsidRPr="00396280">
        <w:rPr>
          <w:rFonts w:ascii="TimesNewRomanPSMT" w:hAnsi="TimesNewRomanPSMT" w:cs="Arial"/>
          <w:color w:val="000000"/>
          <w:sz w:val="22"/>
          <w:szCs w:val="22"/>
        </w:rPr>
        <w:t xml:space="preserve"> территории </w:t>
      </w:r>
      <w:proofErr w:type="spellStart"/>
      <w:r w:rsidRPr="00396280">
        <w:rPr>
          <w:rFonts w:ascii="TimesNewRomanPSMT" w:hAnsi="TimesNewRomanPSMT" w:cs="Arial"/>
          <w:color w:val="000000"/>
          <w:sz w:val="22"/>
          <w:szCs w:val="22"/>
        </w:rPr>
        <w:t>подзон</w:t>
      </w:r>
      <w:proofErr w:type="spellEnd"/>
      <w:r w:rsidRPr="00396280">
        <w:rPr>
          <w:rFonts w:ascii="TimesNewRomanPSMT" w:hAnsi="TimesNewRomanPSMT" w:cs="Arial"/>
          <w:color w:val="000000"/>
          <w:sz w:val="22"/>
          <w:szCs w:val="22"/>
        </w:rPr>
        <w:t xml:space="preserve">, утвержденных Постановлением Правительства РФ от 2 декабря 2017 г. № 1460 при установлении четвертой </w:t>
      </w:r>
      <w:proofErr w:type="spellStart"/>
      <w:r w:rsidRPr="00396280">
        <w:rPr>
          <w:rFonts w:ascii="TimesNewRomanPSMT" w:hAnsi="TimesNewRomanPSMT" w:cs="Arial"/>
          <w:color w:val="000000"/>
          <w:sz w:val="22"/>
          <w:szCs w:val="22"/>
        </w:rPr>
        <w:t>подзоны</w:t>
      </w:r>
      <w:proofErr w:type="spellEnd"/>
      <w:r w:rsidRPr="00396280">
        <w:rPr>
          <w:rFonts w:ascii="TimesNewRomanPSMT" w:hAnsi="TimesNewRomanPSMT" w:cs="Arial"/>
          <w:color w:val="000000"/>
          <w:sz w:val="22"/>
          <w:szCs w:val="22"/>
        </w:rPr>
        <w:t xml:space="preserve"> </w:t>
      </w:r>
      <w:proofErr w:type="spellStart"/>
      <w:r w:rsidRPr="00396280">
        <w:rPr>
          <w:rFonts w:ascii="TimesNewRomanPSMT" w:hAnsi="TimesNewRomanPSMT" w:cs="Arial"/>
          <w:color w:val="000000"/>
          <w:sz w:val="22"/>
          <w:szCs w:val="22"/>
        </w:rPr>
        <w:t>приаэродромной</w:t>
      </w:r>
      <w:proofErr w:type="spellEnd"/>
      <w:r w:rsidRPr="00396280">
        <w:rPr>
          <w:rFonts w:ascii="TimesNewRomanPSMT" w:hAnsi="TimesNewRomanPSMT" w:cs="Arial"/>
          <w:color w:val="000000"/>
          <w:sz w:val="22"/>
          <w:szCs w:val="22"/>
        </w:rPr>
        <w:t xml:space="preserve"> территории устанавливаются ограничения использования объектов недвижимости и осуществления деятельности: запрещается размещать объекты, создающие помехи в работе наземных объектов средств и систем обслуживания воздушного </w:t>
      </w:r>
      <w:r w:rsidRPr="00396280">
        <w:rPr>
          <w:rFonts w:ascii="TimesNewRomanPSMT" w:hAnsi="TimesNewRomanPSMT" w:cs="Arial"/>
          <w:color w:val="000000"/>
          <w:sz w:val="22"/>
          <w:szCs w:val="22"/>
        </w:rPr>
        <w:lastRenderedPageBreak/>
        <w:t xml:space="preserve">движения, навигации, посадки и связи, предназначенных для организации воздушного движения и расположенных вне первой </w:t>
      </w:r>
      <w:proofErr w:type="spellStart"/>
      <w:r w:rsidRPr="00396280">
        <w:rPr>
          <w:rFonts w:ascii="TimesNewRomanPSMT" w:hAnsi="TimesNewRomanPSMT" w:cs="Arial"/>
          <w:color w:val="000000"/>
          <w:sz w:val="22"/>
          <w:szCs w:val="22"/>
        </w:rPr>
        <w:t>подзоны</w:t>
      </w:r>
      <w:proofErr w:type="spellEnd"/>
      <w:r w:rsidRPr="00396280">
        <w:rPr>
          <w:rFonts w:ascii="TimesNewRomanPSMT" w:hAnsi="TimesNewRomanPSMT" w:cs="Arial"/>
          <w:color w:val="000000"/>
          <w:sz w:val="22"/>
          <w:szCs w:val="22"/>
        </w:rPr>
        <w:t xml:space="preserve">.; Реестровый номер границы: 19:00-6.357; Вид объекта реестра границ: Зона с особыми условиями использования территории; Вид зоны по документу: Четвертая </w:t>
      </w:r>
      <w:proofErr w:type="spellStart"/>
      <w:r w:rsidRPr="00396280">
        <w:rPr>
          <w:rFonts w:ascii="TimesNewRomanPSMT" w:hAnsi="TimesNewRomanPSMT" w:cs="Arial"/>
          <w:color w:val="000000"/>
          <w:sz w:val="22"/>
          <w:szCs w:val="22"/>
        </w:rPr>
        <w:t>подзона</w:t>
      </w:r>
      <w:proofErr w:type="spellEnd"/>
      <w:r w:rsidRPr="00396280">
        <w:rPr>
          <w:rFonts w:ascii="TimesNewRomanPSMT" w:hAnsi="TimesNewRomanPSMT" w:cs="Arial"/>
          <w:color w:val="000000"/>
          <w:sz w:val="22"/>
          <w:szCs w:val="22"/>
        </w:rPr>
        <w:t xml:space="preserve"> </w:t>
      </w:r>
      <w:proofErr w:type="spellStart"/>
      <w:r w:rsidRPr="00396280">
        <w:rPr>
          <w:rFonts w:ascii="TimesNewRomanPSMT" w:hAnsi="TimesNewRomanPSMT" w:cs="Arial"/>
          <w:color w:val="000000"/>
          <w:sz w:val="22"/>
          <w:szCs w:val="22"/>
        </w:rPr>
        <w:t>приаэродромной</w:t>
      </w:r>
      <w:proofErr w:type="spellEnd"/>
      <w:r w:rsidRPr="00396280">
        <w:rPr>
          <w:rFonts w:ascii="TimesNewRomanPSMT" w:hAnsi="TimesNewRomanPSMT" w:cs="Arial"/>
          <w:color w:val="000000"/>
          <w:sz w:val="22"/>
          <w:szCs w:val="22"/>
        </w:rPr>
        <w:t xml:space="preserve"> территории аэродрома Абакан; Тип зоны: Охранная зона транспорта.</w:t>
      </w:r>
    </w:p>
    <w:p w:rsidR="00276F57" w:rsidRDefault="00276F57" w:rsidP="005C3E4E">
      <w:pPr>
        <w:ind w:firstLine="426"/>
        <w:jc w:val="both"/>
        <w:rPr>
          <w:b/>
          <w:sz w:val="22"/>
          <w:szCs w:val="22"/>
        </w:rPr>
      </w:pPr>
      <w:r w:rsidRPr="000A671F">
        <w:rPr>
          <w:b/>
          <w:sz w:val="22"/>
          <w:szCs w:val="22"/>
        </w:rPr>
        <w:t xml:space="preserve">Максимально и (или) минимально допустимые параметры разрешенного строительства (в соответствии с Градостроительным планом земельного участка </w:t>
      </w:r>
      <w:r w:rsidRPr="000A671F">
        <w:rPr>
          <w:b/>
          <w:sz w:val="22"/>
          <w:szCs w:val="22"/>
        </w:rPr>
        <w:br/>
        <w:t xml:space="preserve">№ </w:t>
      </w:r>
      <w:r w:rsidR="00D4047F">
        <w:rPr>
          <w:b/>
          <w:sz w:val="22"/>
          <w:szCs w:val="22"/>
        </w:rPr>
        <w:t>РФ-19-</w:t>
      </w:r>
      <w:r w:rsidR="00605604">
        <w:rPr>
          <w:b/>
          <w:sz w:val="22"/>
          <w:szCs w:val="22"/>
        </w:rPr>
        <w:t>3</w:t>
      </w:r>
      <w:r w:rsidR="00700923">
        <w:rPr>
          <w:b/>
          <w:sz w:val="22"/>
          <w:szCs w:val="22"/>
        </w:rPr>
        <w:t>-0</w:t>
      </w:r>
      <w:r w:rsidR="00605604">
        <w:rPr>
          <w:b/>
          <w:sz w:val="22"/>
          <w:szCs w:val="22"/>
        </w:rPr>
        <w:t>2-0</w:t>
      </w:r>
      <w:r w:rsidR="00D4047F">
        <w:rPr>
          <w:b/>
          <w:sz w:val="22"/>
          <w:szCs w:val="22"/>
        </w:rPr>
        <w:t>-00-202</w:t>
      </w:r>
      <w:r w:rsidR="00605604">
        <w:rPr>
          <w:b/>
          <w:sz w:val="22"/>
          <w:szCs w:val="22"/>
        </w:rPr>
        <w:t>3</w:t>
      </w:r>
      <w:r w:rsidR="00D4047F">
        <w:rPr>
          <w:b/>
          <w:sz w:val="22"/>
          <w:szCs w:val="22"/>
        </w:rPr>
        <w:t>-</w:t>
      </w:r>
      <w:r w:rsidR="00605604">
        <w:rPr>
          <w:b/>
          <w:sz w:val="22"/>
          <w:szCs w:val="22"/>
        </w:rPr>
        <w:t>0014</w:t>
      </w:r>
      <w:r w:rsidRPr="000A671F">
        <w:rPr>
          <w:b/>
          <w:sz w:val="22"/>
          <w:szCs w:val="22"/>
        </w:rPr>
        <w:t>):</w:t>
      </w:r>
    </w:p>
    <w:p w:rsidR="00D5526E" w:rsidRPr="00D5526E" w:rsidRDefault="00D5526E" w:rsidP="00D5526E">
      <w:pPr>
        <w:ind w:firstLine="426"/>
        <w:jc w:val="both"/>
        <w:rPr>
          <w:sz w:val="22"/>
          <w:szCs w:val="22"/>
        </w:rPr>
      </w:pPr>
      <w:r w:rsidRPr="00D5526E">
        <w:rPr>
          <w:sz w:val="22"/>
          <w:szCs w:val="22"/>
        </w:rPr>
        <w:t>– максимальный процент застройки для о</w:t>
      </w:r>
      <w:r>
        <w:rPr>
          <w:sz w:val="22"/>
          <w:szCs w:val="22"/>
        </w:rPr>
        <w:t xml:space="preserve">дносемейных жилых домов – 70%, </w:t>
      </w:r>
      <w:r w:rsidRPr="00D5526E">
        <w:rPr>
          <w:sz w:val="22"/>
          <w:szCs w:val="22"/>
        </w:rPr>
        <w:t xml:space="preserve">для блокированных </w:t>
      </w:r>
      <w:proofErr w:type="spellStart"/>
      <w:r w:rsidRPr="00D5526E">
        <w:rPr>
          <w:sz w:val="22"/>
          <w:szCs w:val="22"/>
        </w:rPr>
        <w:t>двухсемейных</w:t>
      </w:r>
      <w:proofErr w:type="spellEnd"/>
      <w:r w:rsidRPr="00D5526E">
        <w:rPr>
          <w:sz w:val="22"/>
          <w:szCs w:val="22"/>
        </w:rPr>
        <w:t xml:space="preserve"> жилых домов – 85%;</w:t>
      </w:r>
    </w:p>
    <w:p w:rsidR="00D5526E" w:rsidRPr="00D5526E" w:rsidRDefault="00D5526E" w:rsidP="00D5526E">
      <w:pPr>
        <w:ind w:firstLine="426"/>
        <w:jc w:val="both"/>
        <w:rPr>
          <w:sz w:val="22"/>
          <w:szCs w:val="22"/>
        </w:rPr>
      </w:pPr>
      <w:r w:rsidRPr="00D5526E">
        <w:rPr>
          <w:sz w:val="22"/>
          <w:szCs w:val="22"/>
        </w:rPr>
        <w:t>– минимальный отступ от основного строения до красной линии – 0,0 м.;</w:t>
      </w:r>
    </w:p>
    <w:p w:rsidR="00D5526E" w:rsidRPr="00D5526E" w:rsidRDefault="00D5526E" w:rsidP="00D5526E">
      <w:pPr>
        <w:ind w:firstLine="426"/>
        <w:jc w:val="both"/>
        <w:rPr>
          <w:sz w:val="22"/>
          <w:szCs w:val="22"/>
        </w:rPr>
      </w:pPr>
      <w:r w:rsidRPr="00D5526E">
        <w:rPr>
          <w:sz w:val="22"/>
          <w:szCs w:val="22"/>
        </w:rPr>
        <w:t>- минимальное расстояние от построек до боковых границ земельного участка – 3,0 м.;</w:t>
      </w:r>
    </w:p>
    <w:p w:rsidR="00D5526E" w:rsidRDefault="00D5526E" w:rsidP="00265197">
      <w:pPr>
        <w:ind w:firstLine="426"/>
        <w:jc w:val="both"/>
        <w:rPr>
          <w:sz w:val="22"/>
          <w:szCs w:val="22"/>
        </w:rPr>
      </w:pPr>
      <w:r w:rsidRPr="00D5526E">
        <w:rPr>
          <w:sz w:val="22"/>
          <w:szCs w:val="22"/>
        </w:rPr>
        <w:t>- предельное количество этажей и (или) предельная высота зданий, строений сооружений – для всех основных строений количество надземных этажей – до двух с возможным использованием мансардного этажа и высота от уровня земли: до верха плоской кровли – 9,6 м; до конька скатной кровли – 13,6 м; Для всех вспомогательных строений высота до уровня земли: до верха плоской кровли – не более 4 м; до конька скатной кровли – не более 7 м; Исключение: шпили, баш</w:t>
      </w:r>
      <w:r>
        <w:rPr>
          <w:sz w:val="22"/>
          <w:szCs w:val="22"/>
        </w:rPr>
        <w:t>ни, флагштоки – без ограничения.</w:t>
      </w:r>
    </w:p>
    <w:p w:rsidR="00D5526E" w:rsidRPr="00D5526E" w:rsidRDefault="00D5526E" w:rsidP="00123EE3">
      <w:pPr>
        <w:shd w:val="clear" w:color="auto" w:fill="FFFFFF" w:themeFill="background1"/>
        <w:ind w:firstLine="426"/>
        <w:jc w:val="both"/>
        <w:rPr>
          <w:b/>
          <w:sz w:val="22"/>
          <w:szCs w:val="22"/>
        </w:rPr>
      </w:pPr>
      <w:r w:rsidRPr="00D5526E">
        <w:rPr>
          <w:b/>
          <w:sz w:val="22"/>
          <w:szCs w:val="22"/>
        </w:rPr>
        <w:t>Сведения о технических условиях подключения (т</w:t>
      </w:r>
      <w:r>
        <w:rPr>
          <w:b/>
          <w:sz w:val="22"/>
          <w:szCs w:val="22"/>
        </w:rPr>
        <w:t xml:space="preserve">ехнологического присоединения) </w:t>
      </w:r>
      <w:r w:rsidRPr="00D5526E">
        <w:rPr>
          <w:b/>
          <w:sz w:val="22"/>
          <w:szCs w:val="22"/>
        </w:rPr>
        <w:t>к сетям инженерно-технического обеспечения:</w:t>
      </w:r>
    </w:p>
    <w:p w:rsidR="002B0081" w:rsidRDefault="00D5526E" w:rsidP="002B0081">
      <w:pPr>
        <w:shd w:val="clear" w:color="auto" w:fill="FFFFFF" w:themeFill="background1"/>
        <w:ind w:firstLine="426"/>
        <w:jc w:val="both"/>
        <w:rPr>
          <w:sz w:val="22"/>
          <w:szCs w:val="22"/>
        </w:rPr>
      </w:pPr>
      <w:r w:rsidRPr="00D5526E">
        <w:rPr>
          <w:sz w:val="22"/>
          <w:szCs w:val="22"/>
        </w:rPr>
        <w:t xml:space="preserve">- </w:t>
      </w:r>
      <w:r w:rsidR="00B16D96">
        <w:rPr>
          <w:sz w:val="22"/>
          <w:szCs w:val="22"/>
        </w:rPr>
        <w:t>Письмо</w:t>
      </w:r>
      <w:r w:rsidRPr="00D5526E">
        <w:rPr>
          <w:sz w:val="22"/>
          <w:szCs w:val="22"/>
        </w:rPr>
        <w:t xml:space="preserve"> АО «Абаканская ТЭЦ» от </w:t>
      </w:r>
      <w:r w:rsidR="00B16D96">
        <w:rPr>
          <w:sz w:val="22"/>
          <w:szCs w:val="22"/>
        </w:rPr>
        <w:t>18</w:t>
      </w:r>
      <w:r w:rsidRPr="00D5526E">
        <w:rPr>
          <w:sz w:val="22"/>
          <w:szCs w:val="22"/>
        </w:rPr>
        <w:t>.</w:t>
      </w:r>
      <w:r w:rsidR="00B16D96">
        <w:rPr>
          <w:sz w:val="22"/>
          <w:szCs w:val="22"/>
        </w:rPr>
        <w:t>12</w:t>
      </w:r>
      <w:r w:rsidRPr="00D5526E">
        <w:rPr>
          <w:sz w:val="22"/>
          <w:szCs w:val="22"/>
        </w:rPr>
        <w:t>.202</w:t>
      </w:r>
      <w:r w:rsidR="00B16D96">
        <w:rPr>
          <w:sz w:val="22"/>
          <w:szCs w:val="22"/>
        </w:rPr>
        <w:t>4</w:t>
      </w:r>
      <w:r w:rsidRPr="00D5526E">
        <w:rPr>
          <w:sz w:val="22"/>
          <w:szCs w:val="22"/>
        </w:rPr>
        <w:t xml:space="preserve"> № 1</w:t>
      </w:r>
      <w:r w:rsidR="00B16D96">
        <w:rPr>
          <w:sz w:val="22"/>
          <w:szCs w:val="22"/>
        </w:rPr>
        <w:t>59173</w:t>
      </w:r>
      <w:r w:rsidRPr="00D5526E">
        <w:rPr>
          <w:sz w:val="22"/>
          <w:szCs w:val="22"/>
        </w:rPr>
        <w:t xml:space="preserve"> </w:t>
      </w:r>
      <w:r w:rsidR="002B0081">
        <w:rPr>
          <w:sz w:val="22"/>
          <w:szCs w:val="22"/>
        </w:rPr>
        <w:t xml:space="preserve">о возможности подключения объекта с заявленной тепловой нагрузкой 0,03 Гкал/час, </w:t>
      </w:r>
      <w:r w:rsidRPr="00D5526E">
        <w:rPr>
          <w:sz w:val="22"/>
          <w:szCs w:val="22"/>
        </w:rPr>
        <w:t xml:space="preserve">сообщает о </w:t>
      </w:r>
      <w:r w:rsidR="002B0081">
        <w:rPr>
          <w:sz w:val="22"/>
          <w:szCs w:val="22"/>
        </w:rPr>
        <w:t xml:space="preserve">возможности подключения </w:t>
      </w:r>
      <w:r w:rsidRPr="00D5526E">
        <w:rPr>
          <w:sz w:val="22"/>
          <w:szCs w:val="22"/>
        </w:rPr>
        <w:t>вышеуказанного объекта</w:t>
      </w:r>
      <w:r w:rsidR="002B0081">
        <w:rPr>
          <w:sz w:val="22"/>
          <w:szCs w:val="22"/>
        </w:rPr>
        <w:t xml:space="preserve"> при условии выполнения ряда мероприятий, обеспечивающих техническую возможность подключения. </w:t>
      </w:r>
    </w:p>
    <w:p w:rsidR="00D5526E" w:rsidRDefault="00D5526E" w:rsidP="002B0081">
      <w:pPr>
        <w:shd w:val="clear" w:color="auto" w:fill="FFFFFF" w:themeFill="background1"/>
        <w:ind w:firstLine="426"/>
        <w:jc w:val="both"/>
        <w:rPr>
          <w:sz w:val="22"/>
          <w:szCs w:val="22"/>
        </w:rPr>
      </w:pPr>
      <w:r w:rsidRPr="00D5526E">
        <w:rPr>
          <w:sz w:val="22"/>
          <w:szCs w:val="22"/>
        </w:rPr>
        <w:t>-</w:t>
      </w:r>
      <w:r w:rsidR="00B16D96">
        <w:rPr>
          <w:sz w:val="22"/>
          <w:szCs w:val="22"/>
        </w:rPr>
        <w:t xml:space="preserve"> Письмо </w:t>
      </w:r>
      <w:r w:rsidRPr="00D5526E">
        <w:rPr>
          <w:sz w:val="22"/>
          <w:szCs w:val="22"/>
        </w:rPr>
        <w:t>ГУП РХ «</w:t>
      </w:r>
      <w:proofErr w:type="spellStart"/>
      <w:r w:rsidRPr="00D5526E">
        <w:rPr>
          <w:sz w:val="22"/>
          <w:szCs w:val="22"/>
        </w:rPr>
        <w:t>Хакресводоканал</w:t>
      </w:r>
      <w:proofErr w:type="spellEnd"/>
      <w:r w:rsidRPr="00D5526E">
        <w:rPr>
          <w:sz w:val="22"/>
          <w:szCs w:val="22"/>
        </w:rPr>
        <w:t xml:space="preserve">» </w:t>
      </w:r>
      <w:r w:rsidR="00B16D96" w:rsidRPr="00B16D96">
        <w:rPr>
          <w:sz w:val="22"/>
          <w:szCs w:val="22"/>
        </w:rPr>
        <w:t>от 05.03.2024 №204/07</w:t>
      </w:r>
      <w:r w:rsidR="00B16D96">
        <w:rPr>
          <w:sz w:val="22"/>
          <w:szCs w:val="22"/>
        </w:rPr>
        <w:t xml:space="preserve"> </w:t>
      </w:r>
      <w:r w:rsidRPr="00D5526E">
        <w:rPr>
          <w:sz w:val="22"/>
          <w:szCs w:val="22"/>
        </w:rPr>
        <w:t xml:space="preserve">о возможности </w:t>
      </w:r>
      <w:r w:rsidR="00B16D96">
        <w:rPr>
          <w:sz w:val="22"/>
          <w:szCs w:val="22"/>
        </w:rPr>
        <w:t>подключения (</w:t>
      </w:r>
      <w:r w:rsidRPr="00D5526E">
        <w:rPr>
          <w:sz w:val="22"/>
          <w:szCs w:val="22"/>
        </w:rPr>
        <w:t>технологического присоединения</w:t>
      </w:r>
      <w:r w:rsidR="00B16D96">
        <w:rPr>
          <w:sz w:val="22"/>
          <w:szCs w:val="22"/>
        </w:rPr>
        <w:t>)</w:t>
      </w:r>
      <w:r w:rsidRPr="00D5526E">
        <w:rPr>
          <w:sz w:val="22"/>
          <w:szCs w:val="22"/>
        </w:rPr>
        <w:t xml:space="preserve"> объекта </w:t>
      </w:r>
      <w:r w:rsidR="00B16D96">
        <w:rPr>
          <w:sz w:val="22"/>
          <w:szCs w:val="22"/>
        </w:rPr>
        <w:t>капитального строительства, к сетям инженерно-технического обеспечения, сообщает что в</w:t>
      </w:r>
      <w:r w:rsidR="00123EE3">
        <w:rPr>
          <w:sz w:val="22"/>
          <w:szCs w:val="22"/>
        </w:rPr>
        <w:t>озможные точки</w:t>
      </w:r>
      <w:r w:rsidRPr="00D5526E">
        <w:rPr>
          <w:sz w:val="22"/>
          <w:szCs w:val="22"/>
        </w:rPr>
        <w:t xml:space="preserve"> </w:t>
      </w:r>
      <w:r w:rsidR="00123EE3">
        <w:rPr>
          <w:sz w:val="22"/>
          <w:szCs w:val="22"/>
        </w:rPr>
        <w:t xml:space="preserve">технологического присоединения данного объекта недвижимости к сетям инженерно-технического обеспечения: </w:t>
      </w:r>
    </w:p>
    <w:p w:rsidR="00123EE3" w:rsidRDefault="00123EE3" w:rsidP="00123EE3">
      <w:pPr>
        <w:pStyle w:val="ab"/>
        <w:numPr>
          <w:ilvl w:val="0"/>
          <w:numId w:val="7"/>
        </w:numPr>
        <w:shd w:val="clear" w:color="auto" w:fill="FFFFFF" w:themeFill="background1"/>
        <w:ind w:left="142" w:hanging="142"/>
        <w:jc w:val="both"/>
        <w:rPr>
          <w:sz w:val="22"/>
          <w:szCs w:val="22"/>
        </w:rPr>
      </w:pPr>
      <w:r w:rsidRPr="00123EE3">
        <w:rPr>
          <w:sz w:val="22"/>
          <w:szCs w:val="22"/>
        </w:rPr>
        <w:t>к централизованной системе холодного водоснабжения – водопроводная сеть по ул. Восточная;</w:t>
      </w:r>
    </w:p>
    <w:p w:rsidR="00123EE3" w:rsidRPr="00123EE3" w:rsidRDefault="00B16D96" w:rsidP="00123EE3">
      <w:pPr>
        <w:pStyle w:val="ab"/>
        <w:numPr>
          <w:ilvl w:val="0"/>
          <w:numId w:val="7"/>
        </w:numPr>
        <w:shd w:val="clear" w:color="auto" w:fill="FFFFFF" w:themeFill="background1"/>
        <w:ind w:left="142" w:hanging="142"/>
        <w:jc w:val="both"/>
        <w:rPr>
          <w:sz w:val="22"/>
          <w:szCs w:val="22"/>
        </w:rPr>
      </w:pPr>
      <w:r>
        <w:rPr>
          <w:sz w:val="22"/>
          <w:szCs w:val="22"/>
        </w:rPr>
        <w:t>к централизованной системе водоотведения хозяйственно бытовых сточных вод – канализационная сеть в районе домов 19 и 21А по ул. Павлова.</w:t>
      </w:r>
    </w:p>
    <w:p w:rsidR="00D5526E" w:rsidRPr="00D5526E" w:rsidRDefault="00D5526E" w:rsidP="00B16D96">
      <w:pPr>
        <w:shd w:val="clear" w:color="auto" w:fill="FFFFFF" w:themeFill="background1"/>
        <w:ind w:firstLine="426"/>
        <w:jc w:val="both"/>
        <w:rPr>
          <w:sz w:val="22"/>
          <w:szCs w:val="22"/>
        </w:rPr>
      </w:pPr>
      <w:r w:rsidRPr="00D5526E">
        <w:rPr>
          <w:sz w:val="22"/>
          <w:szCs w:val="22"/>
        </w:rPr>
        <w:t>-</w:t>
      </w:r>
      <w:r w:rsidR="00B16D96">
        <w:rPr>
          <w:sz w:val="22"/>
          <w:szCs w:val="22"/>
        </w:rPr>
        <w:t xml:space="preserve"> Письмо филиала ПАО «</w:t>
      </w:r>
      <w:proofErr w:type="spellStart"/>
      <w:r w:rsidR="00B16D96">
        <w:rPr>
          <w:sz w:val="22"/>
          <w:szCs w:val="22"/>
        </w:rPr>
        <w:t>Россети</w:t>
      </w:r>
      <w:proofErr w:type="spellEnd"/>
      <w:r w:rsidR="00B16D96">
        <w:rPr>
          <w:sz w:val="22"/>
          <w:szCs w:val="22"/>
        </w:rPr>
        <w:t xml:space="preserve"> Сибирь» от -26.03</w:t>
      </w:r>
      <w:r w:rsidRPr="00D5526E">
        <w:rPr>
          <w:sz w:val="22"/>
          <w:szCs w:val="22"/>
        </w:rPr>
        <w:t>.202</w:t>
      </w:r>
      <w:r w:rsidR="00B16D96">
        <w:rPr>
          <w:sz w:val="22"/>
          <w:szCs w:val="22"/>
        </w:rPr>
        <w:t xml:space="preserve">4 № 1.7/03/840 </w:t>
      </w:r>
      <w:r w:rsidRPr="00D5526E">
        <w:rPr>
          <w:sz w:val="22"/>
          <w:szCs w:val="22"/>
        </w:rPr>
        <w:t xml:space="preserve">сообщает, что технологическое присоединение к сетям может быть обеспечено для любых заявителей при наличии разработанных технических решений и определении объемов расходной составляющей проекта технологического присоединения. </w:t>
      </w:r>
    </w:p>
    <w:p w:rsidR="00D5526E" w:rsidRPr="00D5526E" w:rsidRDefault="00D5526E" w:rsidP="00F80D3F">
      <w:pPr>
        <w:shd w:val="clear" w:color="auto" w:fill="FFFFFF" w:themeFill="background1"/>
        <w:ind w:firstLine="426"/>
        <w:jc w:val="both"/>
        <w:rPr>
          <w:sz w:val="22"/>
          <w:szCs w:val="22"/>
        </w:rPr>
      </w:pPr>
      <w:r w:rsidRPr="00D5526E">
        <w:rPr>
          <w:sz w:val="22"/>
          <w:szCs w:val="22"/>
        </w:rPr>
        <w:t xml:space="preserve">Начальная цена – </w:t>
      </w:r>
      <w:r w:rsidR="007C4480">
        <w:rPr>
          <w:sz w:val="22"/>
          <w:szCs w:val="22"/>
        </w:rPr>
        <w:t>80 7</w:t>
      </w:r>
      <w:r w:rsidRPr="00D5526E">
        <w:rPr>
          <w:sz w:val="22"/>
          <w:szCs w:val="22"/>
        </w:rPr>
        <w:t>00 (</w:t>
      </w:r>
      <w:r w:rsidR="007C4480">
        <w:rPr>
          <w:sz w:val="22"/>
          <w:szCs w:val="22"/>
        </w:rPr>
        <w:t>восемьдесят тысяч семьсот</w:t>
      </w:r>
      <w:r w:rsidRPr="00D5526E">
        <w:rPr>
          <w:sz w:val="22"/>
          <w:szCs w:val="22"/>
        </w:rPr>
        <w:t>) рублей.</w:t>
      </w:r>
    </w:p>
    <w:p w:rsidR="00D5526E" w:rsidRPr="00D5526E" w:rsidRDefault="00D5526E" w:rsidP="00F80D3F">
      <w:pPr>
        <w:shd w:val="clear" w:color="auto" w:fill="FFFFFF" w:themeFill="background1"/>
        <w:ind w:firstLine="426"/>
        <w:jc w:val="both"/>
        <w:rPr>
          <w:sz w:val="22"/>
          <w:szCs w:val="22"/>
        </w:rPr>
      </w:pPr>
      <w:r w:rsidRPr="00D5526E">
        <w:rPr>
          <w:sz w:val="22"/>
          <w:szCs w:val="22"/>
        </w:rPr>
        <w:t xml:space="preserve">Шаг аукциона – </w:t>
      </w:r>
      <w:r w:rsidR="007C4480">
        <w:rPr>
          <w:sz w:val="22"/>
          <w:szCs w:val="22"/>
        </w:rPr>
        <w:t>2 421</w:t>
      </w:r>
      <w:r w:rsidRPr="00D5526E">
        <w:rPr>
          <w:sz w:val="22"/>
          <w:szCs w:val="22"/>
        </w:rPr>
        <w:t xml:space="preserve"> (</w:t>
      </w:r>
      <w:r w:rsidR="007C4480">
        <w:rPr>
          <w:sz w:val="22"/>
          <w:szCs w:val="22"/>
        </w:rPr>
        <w:t>две тысячи четыреста двадцать один</w:t>
      </w:r>
      <w:r w:rsidRPr="00D5526E">
        <w:rPr>
          <w:sz w:val="22"/>
          <w:szCs w:val="22"/>
        </w:rPr>
        <w:t>) рубл</w:t>
      </w:r>
      <w:r w:rsidR="007C4480">
        <w:rPr>
          <w:sz w:val="22"/>
          <w:szCs w:val="22"/>
        </w:rPr>
        <w:t>ь</w:t>
      </w:r>
      <w:r w:rsidRPr="00D5526E">
        <w:rPr>
          <w:sz w:val="22"/>
          <w:szCs w:val="22"/>
        </w:rPr>
        <w:t>.</w:t>
      </w:r>
    </w:p>
    <w:p w:rsidR="00D5526E" w:rsidRPr="00D5526E" w:rsidRDefault="00D5526E" w:rsidP="00F80D3F">
      <w:pPr>
        <w:shd w:val="clear" w:color="auto" w:fill="FFFFFF" w:themeFill="background1"/>
        <w:ind w:firstLine="426"/>
        <w:jc w:val="both"/>
        <w:rPr>
          <w:sz w:val="22"/>
          <w:szCs w:val="22"/>
        </w:rPr>
      </w:pPr>
      <w:r w:rsidRPr="00D5526E">
        <w:rPr>
          <w:sz w:val="22"/>
          <w:szCs w:val="22"/>
        </w:rPr>
        <w:t>Сумма задатка в размере 20 % от н</w:t>
      </w:r>
      <w:r w:rsidR="007C4480">
        <w:rPr>
          <w:sz w:val="22"/>
          <w:szCs w:val="22"/>
        </w:rPr>
        <w:t>ачальной цены, что составляет 16 140</w:t>
      </w:r>
      <w:r w:rsidRPr="00D5526E">
        <w:rPr>
          <w:sz w:val="22"/>
          <w:szCs w:val="22"/>
        </w:rPr>
        <w:t xml:space="preserve"> (</w:t>
      </w:r>
      <w:r w:rsidR="007C4480">
        <w:rPr>
          <w:sz w:val="22"/>
          <w:szCs w:val="22"/>
        </w:rPr>
        <w:t>шестнадцать тысяч сто сорок</w:t>
      </w:r>
      <w:r w:rsidRPr="00D5526E">
        <w:rPr>
          <w:sz w:val="22"/>
          <w:szCs w:val="22"/>
        </w:rPr>
        <w:t>) рублей должна быть зачислена на счет, указанный в настоящем сообщении, не позднее даты рассмотрения заявок.</w:t>
      </w:r>
    </w:p>
    <w:p w:rsidR="00D5526E" w:rsidRPr="00D5526E" w:rsidRDefault="00D5526E" w:rsidP="00F80D3F">
      <w:pPr>
        <w:shd w:val="clear" w:color="auto" w:fill="FFFFFF" w:themeFill="background1"/>
        <w:ind w:firstLine="426"/>
        <w:jc w:val="both"/>
        <w:rPr>
          <w:sz w:val="22"/>
          <w:szCs w:val="22"/>
        </w:rPr>
      </w:pPr>
      <w:r w:rsidRPr="00D5526E">
        <w:rPr>
          <w:sz w:val="22"/>
          <w:szCs w:val="22"/>
        </w:rPr>
        <w:t>Основанием для проведения аукциона является реше</w:t>
      </w:r>
      <w:r w:rsidR="007C4480">
        <w:rPr>
          <w:sz w:val="22"/>
          <w:szCs w:val="22"/>
        </w:rPr>
        <w:t xml:space="preserve">ние Министерства имущественных </w:t>
      </w:r>
      <w:r w:rsidRPr="00D5526E">
        <w:rPr>
          <w:sz w:val="22"/>
          <w:szCs w:val="22"/>
        </w:rPr>
        <w:t>и земельных отношений от 27.04.2023 № 020-58-Р, пис</w:t>
      </w:r>
      <w:r w:rsidR="007C4480">
        <w:rPr>
          <w:sz w:val="22"/>
          <w:szCs w:val="22"/>
        </w:rPr>
        <w:t xml:space="preserve">ьмо Министерства имущественных </w:t>
      </w:r>
      <w:r w:rsidRPr="00D5526E">
        <w:rPr>
          <w:sz w:val="22"/>
          <w:szCs w:val="22"/>
        </w:rPr>
        <w:t>и земельных отноше</w:t>
      </w:r>
      <w:r w:rsidR="007C4480">
        <w:rPr>
          <w:sz w:val="22"/>
          <w:szCs w:val="22"/>
        </w:rPr>
        <w:t xml:space="preserve">ний от 04.08.2023 № 020-1979-ЕТ, </w:t>
      </w:r>
      <w:r w:rsidR="00E7420B">
        <w:rPr>
          <w:sz w:val="22"/>
          <w:szCs w:val="22"/>
        </w:rPr>
        <w:t>решение</w:t>
      </w:r>
      <w:r w:rsidR="007C4480" w:rsidRPr="007C4480">
        <w:rPr>
          <w:sz w:val="22"/>
          <w:szCs w:val="22"/>
        </w:rPr>
        <w:t xml:space="preserve"> Министерства имущественных и земельных отношений от </w:t>
      </w:r>
      <w:r w:rsidR="007C4480">
        <w:rPr>
          <w:sz w:val="22"/>
          <w:szCs w:val="22"/>
        </w:rPr>
        <w:t>27</w:t>
      </w:r>
      <w:r w:rsidR="007C4480" w:rsidRPr="007C4480">
        <w:rPr>
          <w:sz w:val="22"/>
          <w:szCs w:val="22"/>
        </w:rPr>
        <w:t>.</w:t>
      </w:r>
      <w:r w:rsidR="007C4480">
        <w:rPr>
          <w:sz w:val="22"/>
          <w:szCs w:val="22"/>
        </w:rPr>
        <w:t>12.2024</w:t>
      </w:r>
      <w:r w:rsidR="007C4480" w:rsidRPr="007C4480">
        <w:rPr>
          <w:sz w:val="22"/>
          <w:szCs w:val="22"/>
        </w:rPr>
        <w:t xml:space="preserve"> № 020-</w:t>
      </w:r>
      <w:r w:rsidR="007C4480">
        <w:rPr>
          <w:sz w:val="22"/>
          <w:szCs w:val="22"/>
        </w:rPr>
        <w:t>215</w:t>
      </w:r>
      <w:r w:rsidR="007C4480" w:rsidRPr="007C4480">
        <w:rPr>
          <w:sz w:val="22"/>
          <w:szCs w:val="22"/>
        </w:rPr>
        <w:t>-</w:t>
      </w:r>
      <w:r w:rsidR="007C4480">
        <w:rPr>
          <w:sz w:val="22"/>
          <w:szCs w:val="22"/>
        </w:rPr>
        <w:t xml:space="preserve">Р. </w:t>
      </w:r>
      <w:r w:rsidR="007C4480" w:rsidRPr="007C4480">
        <w:rPr>
          <w:sz w:val="22"/>
          <w:szCs w:val="22"/>
        </w:rPr>
        <w:t xml:space="preserve"> </w:t>
      </w:r>
    </w:p>
    <w:p w:rsidR="009B366E" w:rsidRDefault="00D5526E" w:rsidP="00F80D3F">
      <w:pPr>
        <w:shd w:val="clear" w:color="auto" w:fill="FFFFFF" w:themeFill="background1"/>
        <w:ind w:firstLine="426"/>
        <w:jc w:val="both"/>
        <w:rPr>
          <w:sz w:val="22"/>
          <w:szCs w:val="22"/>
        </w:rPr>
      </w:pPr>
      <w:r w:rsidRPr="00D5526E">
        <w:rPr>
          <w:sz w:val="22"/>
          <w:szCs w:val="22"/>
        </w:rPr>
        <w:t>Информация о предыдущих торгах: на 28.06.2021, 27.12.2021, 21.06.2023, 03.08.2023</w:t>
      </w:r>
      <w:r w:rsidR="007C4480">
        <w:rPr>
          <w:sz w:val="22"/>
          <w:szCs w:val="22"/>
        </w:rPr>
        <w:t>, 13.09.2023</w:t>
      </w:r>
      <w:r w:rsidRPr="00D5526E">
        <w:rPr>
          <w:sz w:val="22"/>
          <w:szCs w:val="22"/>
        </w:rPr>
        <w:t xml:space="preserve"> были назначены торги, которые не состоялись в связи с отсутствием заявок на участие.</w:t>
      </w:r>
    </w:p>
    <w:p w:rsidR="00276F57" w:rsidRPr="000A671F" w:rsidRDefault="00276F57" w:rsidP="005C3E4E">
      <w:pPr>
        <w:ind w:firstLine="426"/>
        <w:jc w:val="both"/>
        <w:rPr>
          <w:sz w:val="22"/>
          <w:szCs w:val="22"/>
        </w:rPr>
      </w:pPr>
      <w:r w:rsidRPr="000A671F">
        <w:rPr>
          <w:b/>
          <w:bCs/>
          <w:sz w:val="22"/>
          <w:szCs w:val="22"/>
        </w:rPr>
        <w:t xml:space="preserve">По вопросу местоположения земельных участков </w:t>
      </w:r>
      <w:r w:rsidRPr="00AC3A78">
        <w:rPr>
          <w:sz w:val="22"/>
          <w:szCs w:val="22"/>
        </w:rPr>
        <w:t>обратиться в Министерство имущественных и земельных отношений Республики Хакасия по адресу: г. Абакан, ул. Щетинкина, 18, телефон для справок: 8 (3902) -23-95-72.</w:t>
      </w:r>
    </w:p>
    <w:p w:rsidR="00276F57" w:rsidRPr="000A671F" w:rsidRDefault="00276F57" w:rsidP="005C3E4E">
      <w:pPr>
        <w:pStyle w:val="1"/>
        <w:shd w:val="clear" w:color="auto" w:fill="auto"/>
        <w:ind w:firstLine="426"/>
        <w:jc w:val="both"/>
      </w:pPr>
      <w:r w:rsidRPr="000A671F">
        <w:rPr>
          <w:b/>
          <w:bCs/>
        </w:rPr>
        <w:t>Порядок внесения задатка для участия в электронном аукционе:</w:t>
      </w:r>
    </w:p>
    <w:p w:rsidR="00276F57" w:rsidRPr="000A671F" w:rsidRDefault="00276F57" w:rsidP="005C3E4E">
      <w:pPr>
        <w:pStyle w:val="1"/>
        <w:shd w:val="clear" w:color="auto" w:fill="auto"/>
        <w:ind w:firstLine="426"/>
        <w:jc w:val="both"/>
      </w:pPr>
      <w:r w:rsidRPr="000A671F">
        <w:t>В целях исполнения требований о внесении задатка для участия в аукционе Заявитель с учетом требований настоящего извещения обеспечивает наличие денежных средств на счёте Оператора</w:t>
      </w:r>
      <w:r>
        <w:t xml:space="preserve"> электронной площадки в размере</w:t>
      </w:r>
      <w:r w:rsidRPr="000A671F">
        <w:t xml:space="preserve"> не менее суммы задатка, указанной в настоящем извещении.</w:t>
      </w:r>
    </w:p>
    <w:p w:rsidR="00276F57" w:rsidRDefault="00276F57" w:rsidP="005C3E4E">
      <w:pPr>
        <w:pStyle w:val="1"/>
        <w:shd w:val="clear" w:color="auto" w:fill="auto"/>
        <w:spacing w:after="60"/>
        <w:ind w:firstLine="426"/>
        <w:jc w:val="both"/>
      </w:pPr>
      <w:r w:rsidRPr="000A671F">
        <w:t xml:space="preserve">Перечисление денежных средств на счёт Оператора электронной площадки производится </w:t>
      </w:r>
      <w:r>
        <w:br/>
      </w:r>
      <w:r w:rsidRPr="000A671F">
        <w:t>в соответствии с Регламентом и Инструкциями электронной площадки по следующим реквизитам:</w:t>
      </w:r>
    </w:p>
    <w:p w:rsidR="00ED388A" w:rsidRDefault="00ED388A" w:rsidP="005C3E4E">
      <w:pPr>
        <w:pStyle w:val="1"/>
        <w:shd w:val="clear" w:color="auto" w:fill="auto"/>
        <w:spacing w:after="60"/>
        <w:ind w:firstLine="426"/>
        <w:jc w:val="both"/>
      </w:pPr>
    </w:p>
    <w:p w:rsidR="00ED388A" w:rsidRPr="000A671F" w:rsidRDefault="00ED388A" w:rsidP="005C3E4E">
      <w:pPr>
        <w:pStyle w:val="1"/>
        <w:shd w:val="clear" w:color="auto" w:fill="auto"/>
        <w:spacing w:after="60"/>
        <w:ind w:firstLine="426"/>
        <w:jc w:val="both"/>
      </w:pPr>
    </w:p>
    <w:p w:rsidR="00276F57" w:rsidRPr="000A671F" w:rsidRDefault="00276F57" w:rsidP="005C3E4E">
      <w:pPr>
        <w:pStyle w:val="1"/>
        <w:shd w:val="clear" w:color="auto" w:fill="auto"/>
        <w:ind w:firstLine="426"/>
        <w:jc w:val="both"/>
      </w:pPr>
      <w:r w:rsidRPr="000A671F">
        <w:rPr>
          <w:b/>
          <w:bCs/>
        </w:rPr>
        <w:lastRenderedPageBreak/>
        <w:t xml:space="preserve">Получатель платежа: </w:t>
      </w:r>
      <w:r w:rsidRPr="000A671F">
        <w:t>Общество с ограниченной ответственностью «РТС-тендер»</w:t>
      </w:r>
    </w:p>
    <w:p w:rsidR="00276F57" w:rsidRPr="000A671F" w:rsidRDefault="00276F57" w:rsidP="005C3E4E">
      <w:pPr>
        <w:pStyle w:val="1"/>
        <w:shd w:val="clear" w:color="auto" w:fill="auto"/>
        <w:ind w:firstLine="426"/>
        <w:jc w:val="both"/>
      </w:pPr>
      <w:r w:rsidRPr="000A671F">
        <w:rPr>
          <w:b/>
          <w:bCs/>
        </w:rPr>
        <w:t>Банковские реквизиты:</w:t>
      </w:r>
    </w:p>
    <w:p w:rsidR="00276F57" w:rsidRPr="000A671F" w:rsidRDefault="00276F57" w:rsidP="005C3E4E">
      <w:pPr>
        <w:pStyle w:val="1"/>
        <w:shd w:val="clear" w:color="auto" w:fill="auto"/>
        <w:ind w:firstLine="426"/>
        <w:jc w:val="both"/>
      </w:pPr>
      <w:r w:rsidRPr="000A671F">
        <w:t>Филиал «Корпоративный» П</w:t>
      </w:r>
      <w:r>
        <w:t>А</w:t>
      </w:r>
      <w:r w:rsidRPr="000A671F">
        <w:t>О «</w:t>
      </w:r>
      <w:proofErr w:type="spellStart"/>
      <w:r w:rsidRPr="000A671F">
        <w:t>Совкомбанк</w:t>
      </w:r>
      <w:proofErr w:type="spellEnd"/>
      <w:r w:rsidRPr="000A671F">
        <w:t xml:space="preserve">» </w:t>
      </w:r>
    </w:p>
    <w:p w:rsidR="00276F57" w:rsidRPr="000A671F" w:rsidRDefault="00276F57" w:rsidP="005C3E4E">
      <w:pPr>
        <w:pStyle w:val="1"/>
        <w:shd w:val="clear" w:color="auto" w:fill="auto"/>
        <w:ind w:firstLine="426"/>
        <w:jc w:val="both"/>
      </w:pPr>
      <w:r w:rsidRPr="000A671F">
        <w:t>БИК 044525360</w:t>
      </w:r>
    </w:p>
    <w:p w:rsidR="00276F57" w:rsidRPr="000A671F" w:rsidRDefault="00276F57" w:rsidP="005C3E4E">
      <w:pPr>
        <w:pStyle w:val="1"/>
        <w:shd w:val="clear" w:color="auto" w:fill="auto"/>
        <w:ind w:firstLine="426"/>
        <w:jc w:val="both"/>
      </w:pPr>
      <w:r w:rsidRPr="000A671F">
        <w:t>Расчётный счёт: 40702810512030016362</w:t>
      </w:r>
    </w:p>
    <w:p w:rsidR="00276F57" w:rsidRPr="000A671F" w:rsidRDefault="00276F57" w:rsidP="005C3E4E">
      <w:pPr>
        <w:pStyle w:val="1"/>
        <w:shd w:val="clear" w:color="auto" w:fill="auto"/>
        <w:ind w:firstLine="426"/>
        <w:jc w:val="both"/>
      </w:pPr>
      <w:r w:rsidRPr="000A671F">
        <w:t>Корр. счёт 30101810445250000360</w:t>
      </w:r>
    </w:p>
    <w:p w:rsidR="00276F57" w:rsidRPr="000A671F" w:rsidRDefault="00276F57" w:rsidP="005C3E4E">
      <w:pPr>
        <w:pStyle w:val="1"/>
        <w:shd w:val="clear" w:color="auto" w:fill="auto"/>
        <w:ind w:firstLine="426"/>
        <w:jc w:val="both"/>
      </w:pPr>
      <w:r>
        <w:t>ИНН 7710357167 КП</w:t>
      </w:r>
      <w:r w:rsidRPr="000A671F">
        <w:t>П 773001001</w:t>
      </w:r>
    </w:p>
    <w:p w:rsidR="00276F57" w:rsidRPr="000A671F" w:rsidRDefault="00276F57" w:rsidP="005C3E4E">
      <w:pPr>
        <w:pStyle w:val="1"/>
        <w:shd w:val="clear" w:color="auto" w:fill="auto"/>
        <w:ind w:firstLine="426"/>
        <w:jc w:val="both"/>
      </w:pPr>
      <w:r w:rsidRPr="000A671F">
        <w:rPr>
          <w:b/>
          <w:bCs/>
        </w:rPr>
        <w:t>Порядок возврата задатка</w:t>
      </w:r>
    </w:p>
    <w:p w:rsidR="00276F57" w:rsidRPr="000A671F" w:rsidRDefault="00276F57" w:rsidP="005C3E4E">
      <w:pPr>
        <w:pStyle w:val="1"/>
        <w:shd w:val="clear" w:color="auto" w:fill="auto"/>
        <w:ind w:firstLine="426"/>
        <w:jc w:val="both"/>
      </w:pPr>
      <w:r w:rsidRPr="000A671F">
        <w:t xml:space="preserve">Оператор электронной площадки прекращает блокирование денежных средств в размере задатка </w:t>
      </w:r>
      <w:r>
        <w:br/>
      </w:r>
      <w:r w:rsidRPr="000A671F">
        <w:t>на Лицевом счете Заявителя:</w:t>
      </w:r>
    </w:p>
    <w:p w:rsidR="00276F57" w:rsidRPr="000A671F" w:rsidRDefault="00276F57" w:rsidP="005C3E4E">
      <w:pPr>
        <w:pStyle w:val="1"/>
        <w:numPr>
          <w:ilvl w:val="0"/>
          <w:numId w:val="2"/>
        </w:numPr>
        <w:shd w:val="clear" w:color="auto" w:fill="auto"/>
        <w:tabs>
          <w:tab w:val="left" w:pos="567"/>
        </w:tabs>
        <w:ind w:firstLine="426"/>
        <w:jc w:val="both"/>
      </w:pPr>
      <w:r w:rsidRPr="000A671F">
        <w:t>в случае отзыва заявителем заявки на участие в аукционе до дня окончания срока приема заявок (п.7 ст.39.12 Земельного кодекса РФ);</w:t>
      </w:r>
    </w:p>
    <w:p w:rsidR="00276F57" w:rsidRPr="000A671F" w:rsidRDefault="00276F57" w:rsidP="005C3E4E">
      <w:pPr>
        <w:pStyle w:val="1"/>
        <w:numPr>
          <w:ilvl w:val="0"/>
          <w:numId w:val="2"/>
        </w:numPr>
        <w:shd w:val="clear" w:color="auto" w:fill="auto"/>
        <w:tabs>
          <w:tab w:val="left" w:pos="567"/>
        </w:tabs>
        <w:ind w:firstLine="426"/>
        <w:jc w:val="both"/>
      </w:pPr>
      <w:r w:rsidRPr="000A671F">
        <w:t>заявителю, не допущенному к участию в аукционе (п.11 ст.39.12 Земельного кодекса РФ);</w:t>
      </w:r>
    </w:p>
    <w:p w:rsidR="00276F57" w:rsidRPr="000A671F" w:rsidRDefault="00276F57" w:rsidP="005C3E4E">
      <w:pPr>
        <w:pStyle w:val="1"/>
        <w:numPr>
          <w:ilvl w:val="0"/>
          <w:numId w:val="2"/>
        </w:numPr>
        <w:shd w:val="clear" w:color="auto" w:fill="auto"/>
        <w:tabs>
          <w:tab w:val="left" w:pos="567"/>
        </w:tabs>
        <w:ind w:firstLine="426"/>
        <w:jc w:val="both"/>
      </w:pPr>
      <w:r w:rsidRPr="000A671F">
        <w:t>лицам, участвовавшим в аукционе, но не победившим в нем (п.18 ст.39.12 Земельного кодекса РФ).</w:t>
      </w:r>
    </w:p>
    <w:p w:rsidR="00276F57" w:rsidRPr="000A671F" w:rsidRDefault="00276F57" w:rsidP="005C3E4E">
      <w:pPr>
        <w:pStyle w:val="1"/>
        <w:shd w:val="clear" w:color="auto" w:fill="auto"/>
        <w:ind w:firstLine="426"/>
        <w:jc w:val="both"/>
      </w:pPr>
      <w:r w:rsidRPr="000A671F">
        <w:t xml:space="preserve">Задаток, внесенный лицом, признанным победителем аукциона, а также задаток, внесенный иным лицом, с которым заключается договор аренды земельного участка (лицом, подавшим единственную заявку на участие в аукционе; заявителем, признанным единственным участником аукциона, единственным принявшим участие в аукционе его участником), засчитывается в оплату </w:t>
      </w:r>
      <w:r>
        <w:br/>
      </w:r>
      <w:r w:rsidRPr="000A671F">
        <w:t xml:space="preserve">в счет аренды земельного участка. Задатки, внесенные этими лицами, не заключившими </w:t>
      </w:r>
      <w:r>
        <w:br/>
      </w:r>
      <w:r w:rsidRPr="000A671F">
        <w:t>в установленном порядке договор аренды земельного участка вследствие уклонения от заключения указанного договора, не возвращаются.</w:t>
      </w:r>
    </w:p>
    <w:p w:rsidR="00276F57" w:rsidRPr="0006085F" w:rsidRDefault="00276F57" w:rsidP="005C3E4E">
      <w:pPr>
        <w:pStyle w:val="1"/>
        <w:shd w:val="clear" w:color="auto" w:fill="auto"/>
        <w:ind w:firstLine="426"/>
        <w:jc w:val="both"/>
      </w:pPr>
      <w:r w:rsidRPr="0006085F">
        <w:rPr>
          <w:b/>
          <w:bCs/>
        </w:rPr>
        <w:t>Сроки приема заявок и адрес места приема заявок на участие в электронном аукционе</w:t>
      </w:r>
    </w:p>
    <w:p w:rsidR="00276F57" w:rsidRPr="0006085F" w:rsidRDefault="00276F57" w:rsidP="005C3E4E">
      <w:pPr>
        <w:pStyle w:val="1"/>
        <w:shd w:val="clear" w:color="auto" w:fill="auto"/>
        <w:ind w:firstLine="426"/>
        <w:jc w:val="both"/>
      </w:pPr>
      <w:r w:rsidRPr="0006085F">
        <w:rPr>
          <w:b/>
          <w:bCs/>
        </w:rPr>
        <w:t xml:space="preserve">Место приема Заявок на участие в электронном аукционе: </w:t>
      </w:r>
      <w:r w:rsidRPr="0006085F">
        <w:t xml:space="preserve">электронная площадка </w:t>
      </w:r>
      <w:hyperlink r:id="rId7" w:history="1">
        <w:r w:rsidRPr="0006085F">
          <w:rPr>
            <w:u w:val="single"/>
            <w:lang w:val="en-US" w:bidi="en-US"/>
          </w:rPr>
          <w:t>www</w:t>
        </w:r>
        <w:r w:rsidRPr="0006085F">
          <w:rPr>
            <w:u w:val="single"/>
            <w:lang w:bidi="en-US"/>
          </w:rPr>
          <w:t>.</w:t>
        </w:r>
        <w:proofErr w:type="spellStart"/>
        <w:r w:rsidRPr="0006085F">
          <w:rPr>
            <w:u w:val="single"/>
            <w:lang w:val="en-US" w:bidi="en-US"/>
          </w:rPr>
          <w:t>rts</w:t>
        </w:r>
        <w:proofErr w:type="spellEnd"/>
        <w:r w:rsidRPr="0006085F">
          <w:rPr>
            <w:u w:val="single"/>
            <w:lang w:bidi="en-US"/>
          </w:rPr>
          <w:t>-</w:t>
        </w:r>
        <w:r w:rsidRPr="0006085F">
          <w:rPr>
            <w:u w:val="single"/>
            <w:lang w:val="en-US" w:bidi="en-US"/>
          </w:rPr>
          <w:t>tender</w:t>
        </w:r>
        <w:r w:rsidRPr="0006085F">
          <w:rPr>
            <w:u w:val="single"/>
            <w:lang w:bidi="en-US"/>
          </w:rPr>
          <w:t>.</w:t>
        </w:r>
        <w:proofErr w:type="spellStart"/>
        <w:r w:rsidRPr="0006085F">
          <w:rPr>
            <w:u w:val="single"/>
            <w:lang w:val="en-US" w:bidi="en-US"/>
          </w:rPr>
          <w:t>ru</w:t>
        </w:r>
        <w:proofErr w:type="spellEnd"/>
      </w:hyperlink>
    </w:p>
    <w:p w:rsidR="00276F57" w:rsidRPr="008021FB" w:rsidRDefault="00276F57" w:rsidP="005C3E4E">
      <w:pPr>
        <w:pStyle w:val="1"/>
        <w:shd w:val="clear" w:color="auto" w:fill="auto"/>
        <w:ind w:firstLine="426"/>
        <w:jc w:val="both"/>
      </w:pPr>
      <w:r w:rsidRPr="008021FB">
        <w:rPr>
          <w:b/>
          <w:bCs/>
        </w:rPr>
        <w:t xml:space="preserve">Дата и время начала приема Заявок: </w:t>
      </w:r>
      <w:r w:rsidR="004202B5">
        <w:rPr>
          <w:bCs/>
        </w:rPr>
        <w:t>1</w:t>
      </w:r>
      <w:r w:rsidR="00884E01">
        <w:rPr>
          <w:bCs/>
        </w:rPr>
        <w:t>4</w:t>
      </w:r>
      <w:r w:rsidRPr="008021FB">
        <w:t>.</w:t>
      </w:r>
      <w:r w:rsidR="00265197" w:rsidRPr="008021FB">
        <w:t>01.2025</w:t>
      </w:r>
      <w:r w:rsidRPr="008021FB">
        <w:t xml:space="preserve"> в 10 час.00 мин. местное время (МСК+4); Прием заявок осуществляется круглосуточно.</w:t>
      </w:r>
    </w:p>
    <w:p w:rsidR="00276F57" w:rsidRPr="008021FB" w:rsidRDefault="00276F57" w:rsidP="005C3E4E">
      <w:pPr>
        <w:pStyle w:val="1"/>
        <w:shd w:val="clear" w:color="auto" w:fill="auto"/>
        <w:ind w:firstLine="426"/>
        <w:jc w:val="both"/>
      </w:pPr>
      <w:r w:rsidRPr="008021FB">
        <w:rPr>
          <w:b/>
          <w:bCs/>
        </w:rPr>
        <w:t xml:space="preserve">Дата и время окончания срока приема Заявок: </w:t>
      </w:r>
      <w:r w:rsidR="00A03DFC">
        <w:rPr>
          <w:bCs/>
        </w:rPr>
        <w:t>19</w:t>
      </w:r>
      <w:r w:rsidRPr="008021FB">
        <w:t>.</w:t>
      </w:r>
      <w:r w:rsidR="00265197" w:rsidRPr="008021FB">
        <w:t>02</w:t>
      </w:r>
      <w:r w:rsidR="0077395E" w:rsidRPr="008021FB">
        <w:t>.2025</w:t>
      </w:r>
      <w:r w:rsidRPr="008021FB">
        <w:t xml:space="preserve"> в 17 час.00 мин. местное время (МСК+4)</w:t>
      </w:r>
    </w:p>
    <w:p w:rsidR="00276F57" w:rsidRPr="008021FB" w:rsidRDefault="00276F57" w:rsidP="005C3E4E">
      <w:pPr>
        <w:pStyle w:val="1"/>
        <w:shd w:val="clear" w:color="auto" w:fill="auto"/>
        <w:ind w:firstLine="426"/>
        <w:jc w:val="both"/>
      </w:pPr>
      <w:r w:rsidRPr="008021FB">
        <w:rPr>
          <w:b/>
        </w:rPr>
        <w:t xml:space="preserve">Дата рассмотрения заявок: </w:t>
      </w:r>
      <w:r w:rsidR="00A03DFC">
        <w:t>20</w:t>
      </w:r>
      <w:r w:rsidRPr="008021FB">
        <w:t>.</w:t>
      </w:r>
      <w:r w:rsidR="00265197" w:rsidRPr="008021FB">
        <w:t>02</w:t>
      </w:r>
      <w:r w:rsidRPr="008021FB">
        <w:t>.202</w:t>
      </w:r>
      <w:r w:rsidR="0077395E" w:rsidRPr="008021FB">
        <w:t>5</w:t>
      </w:r>
      <w:r w:rsidRPr="008021FB">
        <w:t>.</w:t>
      </w:r>
    </w:p>
    <w:p w:rsidR="00276F57" w:rsidRPr="0006085F" w:rsidRDefault="00276F57" w:rsidP="005C3E4E">
      <w:pPr>
        <w:pStyle w:val="a5"/>
        <w:ind w:firstLine="426"/>
        <w:jc w:val="both"/>
        <w:rPr>
          <w:rFonts w:ascii="Times New Roman" w:hAnsi="Times New Roman"/>
          <w:b/>
          <w:sz w:val="22"/>
          <w:szCs w:val="22"/>
        </w:rPr>
      </w:pPr>
      <w:r w:rsidRPr="008021FB">
        <w:rPr>
          <w:rFonts w:ascii="Times New Roman" w:hAnsi="Times New Roman"/>
          <w:b/>
          <w:color w:val="000000"/>
          <w:sz w:val="22"/>
          <w:szCs w:val="22"/>
        </w:rPr>
        <w:t xml:space="preserve">Проведение аукциона и подведение итогов – </w:t>
      </w:r>
      <w:r w:rsidRPr="008021FB">
        <w:rPr>
          <w:rFonts w:ascii="Times New Roman" w:hAnsi="Times New Roman"/>
          <w:color w:val="000000"/>
          <w:sz w:val="22"/>
          <w:szCs w:val="22"/>
        </w:rPr>
        <w:t>«</w:t>
      </w:r>
      <w:r w:rsidR="00A03DFC">
        <w:rPr>
          <w:rFonts w:ascii="Times New Roman" w:hAnsi="Times New Roman"/>
          <w:color w:val="000000"/>
          <w:sz w:val="22"/>
          <w:szCs w:val="22"/>
        </w:rPr>
        <w:t>21</w:t>
      </w:r>
      <w:r w:rsidRPr="008021FB">
        <w:rPr>
          <w:rFonts w:ascii="Times New Roman" w:hAnsi="Times New Roman"/>
          <w:color w:val="000000"/>
          <w:sz w:val="22"/>
          <w:szCs w:val="22"/>
        </w:rPr>
        <w:t xml:space="preserve">» </w:t>
      </w:r>
      <w:r w:rsidR="00265197" w:rsidRPr="008021FB">
        <w:rPr>
          <w:rFonts w:ascii="Times New Roman" w:hAnsi="Times New Roman"/>
          <w:color w:val="000000"/>
          <w:sz w:val="22"/>
          <w:szCs w:val="22"/>
        </w:rPr>
        <w:t>февраля</w:t>
      </w:r>
      <w:r w:rsidRPr="008021FB">
        <w:rPr>
          <w:rFonts w:ascii="Times New Roman" w:hAnsi="Times New Roman"/>
          <w:color w:val="000000"/>
          <w:sz w:val="22"/>
          <w:szCs w:val="22"/>
        </w:rPr>
        <w:t xml:space="preserve"> 202</w:t>
      </w:r>
      <w:r w:rsidR="0077395E" w:rsidRPr="008021FB">
        <w:rPr>
          <w:rFonts w:ascii="Times New Roman" w:hAnsi="Times New Roman"/>
          <w:color w:val="000000"/>
          <w:sz w:val="22"/>
          <w:szCs w:val="22"/>
        </w:rPr>
        <w:t>5</w:t>
      </w:r>
      <w:r w:rsidRPr="008021FB">
        <w:rPr>
          <w:rFonts w:ascii="Times New Roman" w:hAnsi="Times New Roman"/>
          <w:color w:val="000000"/>
          <w:sz w:val="22"/>
          <w:szCs w:val="22"/>
        </w:rPr>
        <w:t xml:space="preserve"> в 14 часов 00 минут местного времени</w:t>
      </w:r>
      <w:r w:rsidRPr="008021FB">
        <w:rPr>
          <w:rFonts w:ascii="Times New Roman" w:hAnsi="Times New Roman"/>
          <w:b/>
          <w:color w:val="000000"/>
          <w:sz w:val="22"/>
          <w:szCs w:val="22"/>
        </w:rPr>
        <w:t xml:space="preserve"> </w:t>
      </w:r>
      <w:r w:rsidRPr="008021FB">
        <w:rPr>
          <w:rFonts w:ascii="Times New Roman" w:hAnsi="Times New Roman"/>
          <w:sz w:val="22"/>
          <w:szCs w:val="22"/>
        </w:rPr>
        <w:t>(МСК+4).</w:t>
      </w:r>
    </w:p>
    <w:p w:rsidR="00276F57" w:rsidRPr="000A671F" w:rsidRDefault="00276F57" w:rsidP="005C3E4E">
      <w:pPr>
        <w:pStyle w:val="1"/>
        <w:ind w:firstLine="426"/>
        <w:jc w:val="both"/>
      </w:pPr>
      <w:r w:rsidRPr="000A671F">
        <w:t>За участие в электронном аукционе Оператором электронной площадки с победителя и другого лица, заключающего договор, взимается плата в размере 1% начальной цены предмета аукциона. Сумма не должна быть более 5 тыс. руб. без учета НДС. Правила затронут и цифровой аукцион на право заключить договор аренды этого участка.</w:t>
      </w:r>
    </w:p>
    <w:p w:rsidR="00276F57" w:rsidRPr="000A671F" w:rsidRDefault="00276F57" w:rsidP="005C3E4E">
      <w:pPr>
        <w:pStyle w:val="1"/>
        <w:shd w:val="clear" w:color="auto" w:fill="auto"/>
        <w:ind w:firstLine="426"/>
        <w:jc w:val="both"/>
      </w:pPr>
      <w:r w:rsidRPr="000A671F">
        <w:t xml:space="preserve">Плата не превысит 2 тыс. руб., например, если проведут аукцион на право заключить договор аренды земли из </w:t>
      </w:r>
      <w:proofErr w:type="spellStart"/>
      <w:r w:rsidRPr="000A671F">
        <w:t>спецперечней</w:t>
      </w:r>
      <w:proofErr w:type="spellEnd"/>
      <w:r w:rsidRPr="000A671F">
        <w:t xml:space="preserve"> для субъектов МСП.</w:t>
      </w:r>
    </w:p>
    <w:p w:rsidR="00276F57" w:rsidRPr="000A671F" w:rsidRDefault="00276F57" w:rsidP="005C3E4E">
      <w:pPr>
        <w:pStyle w:val="1"/>
        <w:shd w:val="clear" w:color="auto" w:fill="auto"/>
        <w:ind w:firstLine="426"/>
        <w:jc w:val="both"/>
      </w:pPr>
      <w:r w:rsidRPr="000A671F">
        <w:rPr>
          <w:b/>
          <w:bCs/>
        </w:rPr>
        <w:t>Порядок приема заявок на участие в электронном аукционе.</w:t>
      </w:r>
    </w:p>
    <w:p w:rsidR="00276F57" w:rsidRPr="000A671F" w:rsidRDefault="00276F57" w:rsidP="005C3E4E">
      <w:pPr>
        <w:pStyle w:val="1"/>
        <w:shd w:val="clear" w:color="auto" w:fill="auto"/>
        <w:ind w:firstLine="426"/>
        <w:jc w:val="both"/>
      </w:pPr>
      <w:r w:rsidRPr="000A671F">
        <w:t>Прием Заявок обеспечивается Операт</w:t>
      </w:r>
      <w:bookmarkStart w:id="0" w:name="_GoBack"/>
      <w:bookmarkEnd w:id="0"/>
      <w:r w:rsidRPr="000A671F">
        <w:t xml:space="preserve">ором электронной площадки в соответствии </w:t>
      </w:r>
      <w:r>
        <w:br/>
      </w:r>
      <w:r w:rsidRPr="000A671F">
        <w:t>с Регламентом и Инструкциями в сроки</w:t>
      </w:r>
      <w:r>
        <w:t>,</w:t>
      </w:r>
      <w:r w:rsidRPr="000A671F">
        <w:t xml:space="preserve"> указанные в Извещении. Один Заявитель вправе подать только одну Заявку на лот. </w:t>
      </w:r>
    </w:p>
    <w:p w:rsidR="00276F57" w:rsidRPr="000A671F" w:rsidRDefault="00276F57" w:rsidP="005C3E4E">
      <w:pPr>
        <w:pStyle w:val="1"/>
        <w:shd w:val="clear" w:color="auto" w:fill="auto"/>
        <w:ind w:firstLine="426"/>
        <w:jc w:val="both"/>
      </w:pPr>
      <w:r w:rsidRPr="000A671F">
        <w:t xml:space="preserve">Заявка направляется оператору электронной площадки в форме электронного документа </w:t>
      </w:r>
      <w:r>
        <w:br/>
      </w:r>
      <w:r w:rsidRPr="000A671F">
        <w:t>с приложением следующих документов в формате скан-копий (электронных образов):</w:t>
      </w:r>
    </w:p>
    <w:p w:rsidR="00276F57" w:rsidRPr="000A671F" w:rsidRDefault="00276F57" w:rsidP="005C3E4E">
      <w:pPr>
        <w:pStyle w:val="1"/>
        <w:numPr>
          <w:ilvl w:val="0"/>
          <w:numId w:val="3"/>
        </w:numPr>
        <w:shd w:val="clear" w:color="auto" w:fill="auto"/>
        <w:ind w:firstLine="426"/>
        <w:jc w:val="both"/>
      </w:pPr>
      <w:r w:rsidRPr="000A671F">
        <w:t>документов, удостоверяющих личность заявителя (для граждан), в случае представления паспорта гражданина Российской Федерации представляются скан-копии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276F57" w:rsidRPr="000A671F" w:rsidRDefault="00276F57" w:rsidP="005C3E4E">
      <w:pPr>
        <w:pStyle w:val="1"/>
        <w:numPr>
          <w:ilvl w:val="0"/>
          <w:numId w:val="3"/>
        </w:numPr>
        <w:shd w:val="clear" w:color="auto" w:fill="auto"/>
        <w:tabs>
          <w:tab w:val="left" w:pos="709"/>
        </w:tabs>
        <w:ind w:firstLine="426"/>
        <w:jc w:val="both"/>
      </w:pPr>
      <w:r w:rsidRPr="000A671F">
        <w:t>платежный документ, подтверждающий факт перечисления заявителем задатка на указанный в настоящем извещении расчетный счет.</w:t>
      </w:r>
    </w:p>
    <w:p w:rsidR="00276F57" w:rsidRPr="000A671F" w:rsidRDefault="00276F57" w:rsidP="005C3E4E">
      <w:pPr>
        <w:pStyle w:val="1"/>
        <w:shd w:val="clear" w:color="auto" w:fill="auto"/>
        <w:ind w:firstLine="426"/>
        <w:jc w:val="both"/>
      </w:pPr>
      <w:r w:rsidRPr="000A671F">
        <w:t>Представление документов, подтверждающих внесение задатка, признается заключением соглашения о задатке.</w:t>
      </w:r>
    </w:p>
    <w:p w:rsidR="00276F57" w:rsidRPr="000A671F" w:rsidRDefault="00276F57" w:rsidP="005C3E4E">
      <w:pPr>
        <w:pStyle w:val="1"/>
        <w:shd w:val="clear" w:color="auto" w:fill="auto"/>
        <w:ind w:firstLine="426"/>
        <w:jc w:val="both"/>
      </w:pPr>
      <w:r w:rsidRPr="000A671F">
        <w:t xml:space="preserve">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Заявителя,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Заявителя подписана лицом, уполномоченным </w:t>
      </w:r>
      <w:r w:rsidRPr="000A671F">
        <w:lastRenderedPageBreak/>
        <w:t>руководителем юридического лица, заявка должна содержать также документ, подтверждающий полномочия этого лица.</w:t>
      </w:r>
    </w:p>
    <w:p w:rsidR="00276F57" w:rsidRPr="000A671F" w:rsidRDefault="00276F57" w:rsidP="005C3E4E">
      <w:pPr>
        <w:pStyle w:val="1"/>
        <w:shd w:val="clear" w:color="auto" w:fill="auto"/>
        <w:ind w:firstLine="426"/>
        <w:jc w:val="both"/>
      </w:pPr>
      <w:r w:rsidRPr="000A671F">
        <w:t xml:space="preserve">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Требования </w:t>
      </w:r>
      <w:r>
        <w:br/>
      </w:r>
      <w:r w:rsidRPr="000A671F">
        <w:t>к документам:</w:t>
      </w:r>
    </w:p>
    <w:p w:rsidR="00276F57" w:rsidRPr="000A671F" w:rsidRDefault="00276F57" w:rsidP="005C3E4E">
      <w:pPr>
        <w:pStyle w:val="1"/>
        <w:numPr>
          <w:ilvl w:val="0"/>
          <w:numId w:val="1"/>
        </w:numPr>
        <w:shd w:val="clear" w:color="auto" w:fill="auto"/>
        <w:tabs>
          <w:tab w:val="left" w:pos="201"/>
        </w:tabs>
        <w:ind w:firstLine="426"/>
        <w:jc w:val="both"/>
      </w:pPr>
      <w:r w:rsidRPr="000A671F">
        <w:t>заявка и прилагаемые к ней документы в части их оформления и содержания должны соответствовать требованиям, указанным в Извещении, и требованиям законодательства Российской Федерации:</w:t>
      </w:r>
    </w:p>
    <w:p w:rsidR="00276F57" w:rsidRPr="000A671F" w:rsidRDefault="00276F57" w:rsidP="005C3E4E">
      <w:pPr>
        <w:pStyle w:val="1"/>
        <w:numPr>
          <w:ilvl w:val="0"/>
          <w:numId w:val="1"/>
        </w:numPr>
        <w:shd w:val="clear" w:color="auto" w:fill="auto"/>
        <w:tabs>
          <w:tab w:val="left" w:pos="212"/>
        </w:tabs>
        <w:ind w:firstLine="426"/>
        <w:jc w:val="both"/>
      </w:pPr>
      <w:r w:rsidRPr="000A671F">
        <w:t>сведения, содержащиеся в заявке и прилагаемых документах, не должны допускать двусмысленного толкования;</w:t>
      </w:r>
    </w:p>
    <w:p w:rsidR="00276F57" w:rsidRPr="000A671F" w:rsidRDefault="00276F57" w:rsidP="005C3E4E">
      <w:pPr>
        <w:pStyle w:val="1"/>
        <w:numPr>
          <w:ilvl w:val="0"/>
          <w:numId w:val="1"/>
        </w:numPr>
        <w:shd w:val="clear" w:color="auto" w:fill="auto"/>
        <w:tabs>
          <w:tab w:val="left" w:pos="205"/>
        </w:tabs>
        <w:ind w:firstLine="426"/>
        <w:jc w:val="both"/>
      </w:pPr>
      <w:r w:rsidRPr="000A671F">
        <w:t>документы, имеющие подчистки и исправления, не принимаются, за исключением случаев, когда исправления парафированы уполномоченными лицами.</w:t>
      </w:r>
    </w:p>
    <w:p w:rsidR="00276F57" w:rsidRPr="000A671F" w:rsidRDefault="00276F57" w:rsidP="005C3E4E">
      <w:pPr>
        <w:pStyle w:val="1"/>
        <w:shd w:val="clear" w:color="auto" w:fill="auto"/>
        <w:ind w:firstLine="426"/>
        <w:jc w:val="both"/>
      </w:pPr>
      <w:r w:rsidRPr="000A671F">
        <w:t>Все экземпляры документов должны иметь четкую печать текстов.</w:t>
      </w:r>
    </w:p>
    <w:p w:rsidR="00276F57" w:rsidRPr="000A671F" w:rsidRDefault="00276F57" w:rsidP="005C3E4E">
      <w:pPr>
        <w:pStyle w:val="1"/>
        <w:shd w:val="clear" w:color="auto" w:fill="auto"/>
        <w:ind w:firstLine="426"/>
        <w:jc w:val="both"/>
      </w:pPr>
      <w:r w:rsidRPr="000A671F">
        <w:t>Заявитель имеет право отозвать принятую организатором аукциона Заявку на участие в электронном аукционе до дня окончания срока приема заявок.</w:t>
      </w:r>
    </w:p>
    <w:p w:rsidR="00276F57" w:rsidRPr="000A671F" w:rsidRDefault="00276F57" w:rsidP="005C3E4E">
      <w:pPr>
        <w:pStyle w:val="1"/>
        <w:shd w:val="clear" w:color="auto" w:fill="auto"/>
        <w:ind w:firstLine="426"/>
        <w:jc w:val="both"/>
      </w:pPr>
      <w:r w:rsidRPr="000A671F">
        <w:t>В соответствии с Регламентом и Инструкциями Оператор электронной площадки возвращает Заявку Заявителю в случае:</w:t>
      </w:r>
    </w:p>
    <w:p w:rsidR="00276F57" w:rsidRPr="000A671F" w:rsidRDefault="00276F57" w:rsidP="005C3E4E">
      <w:pPr>
        <w:pStyle w:val="1"/>
        <w:numPr>
          <w:ilvl w:val="0"/>
          <w:numId w:val="4"/>
        </w:numPr>
        <w:shd w:val="clear" w:color="auto" w:fill="auto"/>
        <w:tabs>
          <w:tab w:val="left" w:pos="567"/>
        </w:tabs>
        <w:ind w:firstLine="426"/>
        <w:jc w:val="both"/>
      </w:pPr>
      <w:r w:rsidRPr="000A671F">
        <w:t>предоставления Заявки, подписанной электронной подписью лица, не уполномоченного действовать от имени Заявителя;</w:t>
      </w:r>
    </w:p>
    <w:p w:rsidR="00276F57" w:rsidRPr="000A671F" w:rsidRDefault="00276F57" w:rsidP="005C3E4E">
      <w:pPr>
        <w:pStyle w:val="1"/>
        <w:numPr>
          <w:ilvl w:val="0"/>
          <w:numId w:val="4"/>
        </w:numPr>
        <w:shd w:val="clear" w:color="auto" w:fill="auto"/>
        <w:tabs>
          <w:tab w:val="left" w:pos="567"/>
          <w:tab w:val="left" w:pos="1029"/>
        </w:tabs>
        <w:ind w:firstLine="426"/>
        <w:jc w:val="both"/>
      </w:pPr>
      <w:r w:rsidRPr="000A671F">
        <w:t xml:space="preserve">подачи одним Заявителем двух и более Заявок при условии, что поданные ранее Заявки </w:t>
      </w:r>
      <w:r>
        <w:br/>
      </w:r>
      <w:r w:rsidRPr="000A671F">
        <w:t>не отозваны;</w:t>
      </w:r>
    </w:p>
    <w:p w:rsidR="00276F57" w:rsidRPr="000A671F" w:rsidRDefault="00276F57" w:rsidP="005C3E4E">
      <w:pPr>
        <w:pStyle w:val="1"/>
        <w:numPr>
          <w:ilvl w:val="0"/>
          <w:numId w:val="4"/>
        </w:numPr>
        <w:shd w:val="clear" w:color="auto" w:fill="auto"/>
        <w:tabs>
          <w:tab w:val="left" w:pos="567"/>
          <w:tab w:val="left" w:pos="1033"/>
        </w:tabs>
        <w:ind w:firstLine="426"/>
        <w:jc w:val="both"/>
      </w:pPr>
      <w:r w:rsidRPr="000A671F">
        <w:t>получения Заявки после установленных в настоящем извещении дня и времени окончания срока приема Заявок;</w:t>
      </w:r>
    </w:p>
    <w:p w:rsidR="00276F57" w:rsidRPr="000A671F" w:rsidRDefault="00276F57" w:rsidP="005C3E4E">
      <w:pPr>
        <w:pStyle w:val="1"/>
        <w:numPr>
          <w:ilvl w:val="0"/>
          <w:numId w:val="4"/>
        </w:numPr>
        <w:shd w:val="clear" w:color="auto" w:fill="auto"/>
        <w:tabs>
          <w:tab w:val="left" w:pos="567"/>
          <w:tab w:val="left" w:pos="1040"/>
        </w:tabs>
        <w:ind w:firstLine="426"/>
        <w:jc w:val="both"/>
      </w:pPr>
      <w:r>
        <w:t>отсутствие н</w:t>
      </w:r>
      <w:r w:rsidRPr="000A671F">
        <w:t>а Лицевом счете, открытом у Оператора электронной площадки, денежных средств в размере задатка.</w:t>
      </w:r>
    </w:p>
    <w:p w:rsidR="00276F57" w:rsidRPr="000A671F" w:rsidRDefault="00276F57" w:rsidP="005C3E4E">
      <w:pPr>
        <w:pStyle w:val="1"/>
        <w:shd w:val="clear" w:color="auto" w:fill="auto"/>
        <w:ind w:firstLine="426"/>
        <w:jc w:val="both"/>
      </w:pPr>
      <w:r w:rsidRPr="000A671F">
        <w:t xml:space="preserve">Одновременно с возвратом Заявки Оператор электронной площадки уведомляет Заявителя </w:t>
      </w:r>
      <w:r>
        <w:br/>
      </w:r>
      <w:r w:rsidRPr="000A671F">
        <w:t>об основаниях ее возврата.</w:t>
      </w:r>
    </w:p>
    <w:p w:rsidR="00276F57" w:rsidRPr="000A671F" w:rsidRDefault="00276F57" w:rsidP="005C3E4E">
      <w:pPr>
        <w:pStyle w:val="1"/>
        <w:shd w:val="clear" w:color="auto" w:fill="auto"/>
        <w:ind w:firstLine="426"/>
        <w:jc w:val="both"/>
      </w:pPr>
      <w:r w:rsidRPr="000A671F">
        <w:t>Возврат Заявок по иным основаниям не допускается.</w:t>
      </w:r>
    </w:p>
    <w:p w:rsidR="00276F57" w:rsidRPr="000A671F" w:rsidRDefault="00276F57" w:rsidP="005C3E4E">
      <w:pPr>
        <w:pStyle w:val="1"/>
        <w:shd w:val="clear" w:color="auto" w:fill="auto"/>
        <w:ind w:firstLine="426"/>
        <w:jc w:val="both"/>
      </w:pPr>
      <w:r w:rsidRPr="000A671F">
        <w:t xml:space="preserve">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w:t>
      </w:r>
      <w:r>
        <w:br/>
      </w:r>
      <w:r w:rsidRPr="000A671F">
        <w:t>и Инструкциями.</w:t>
      </w:r>
    </w:p>
    <w:p w:rsidR="00276F57" w:rsidRPr="000A671F" w:rsidRDefault="00276F57" w:rsidP="005C3E4E">
      <w:pPr>
        <w:pStyle w:val="1"/>
        <w:shd w:val="clear" w:color="auto" w:fill="auto"/>
        <w:ind w:firstLine="426"/>
        <w:jc w:val="both"/>
      </w:pPr>
      <w:r w:rsidRPr="000A671F">
        <w:t>При этом Оператор электронной площадки направляет Заявителю уведомление о поступлении Заявки в соответствии с Регламентом и Инструкциями.</w:t>
      </w:r>
    </w:p>
    <w:p w:rsidR="00276F57" w:rsidRPr="00A7216E" w:rsidRDefault="00276F57" w:rsidP="005C3E4E">
      <w:pPr>
        <w:pStyle w:val="1"/>
        <w:shd w:val="clear" w:color="auto" w:fill="auto"/>
        <w:ind w:firstLine="426"/>
        <w:jc w:val="both"/>
      </w:pPr>
      <w:r w:rsidRPr="00A7216E">
        <w:t>Заявитель не допускается к участию в аукционе в следующих случаях:</w:t>
      </w:r>
    </w:p>
    <w:p w:rsidR="00276F57" w:rsidRPr="000A671F" w:rsidRDefault="00276F57" w:rsidP="005C3E4E">
      <w:pPr>
        <w:pStyle w:val="1"/>
        <w:numPr>
          <w:ilvl w:val="0"/>
          <w:numId w:val="5"/>
        </w:numPr>
        <w:shd w:val="clear" w:color="auto" w:fill="auto"/>
        <w:tabs>
          <w:tab w:val="left" w:pos="426"/>
        </w:tabs>
        <w:ind w:firstLine="426"/>
        <w:jc w:val="both"/>
      </w:pPr>
      <w:r w:rsidRPr="000A671F">
        <w:t>непредставление необходимых для участия в аукционе документов или представление недостоверных сведений;</w:t>
      </w:r>
    </w:p>
    <w:p w:rsidR="00276F57" w:rsidRPr="000A671F" w:rsidRDefault="00276F57" w:rsidP="005C3E4E">
      <w:pPr>
        <w:pStyle w:val="1"/>
        <w:numPr>
          <w:ilvl w:val="0"/>
          <w:numId w:val="5"/>
        </w:numPr>
        <w:shd w:val="clear" w:color="auto" w:fill="auto"/>
        <w:tabs>
          <w:tab w:val="left" w:pos="426"/>
        </w:tabs>
        <w:ind w:firstLine="426"/>
        <w:jc w:val="both"/>
      </w:pPr>
      <w:r w:rsidRPr="000A671F">
        <w:t>не поступление задатка на дату рассмотрения заявок на участие в аукционе;</w:t>
      </w:r>
    </w:p>
    <w:p w:rsidR="00276F57" w:rsidRPr="000A671F" w:rsidRDefault="00276F57" w:rsidP="005C3E4E">
      <w:pPr>
        <w:pStyle w:val="1"/>
        <w:numPr>
          <w:ilvl w:val="0"/>
          <w:numId w:val="5"/>
        </w:numPr>
        <w:shd w:val="clear" w:color="auto" w:fill="auto"/>
        <w:tabs>
          <w:tab w:val="left" w:pos="426"/>
        </w:tabs>
        <w:ind w:firstLine="426"/>
        <w:jc w:val="both"/>
      </w:pPr>
      <w:r w:rsidRPr="000A671F">
        <w:t>подача заявки на участие в аукционе лицом, которое в соответствии с федеральным законодательством не имеет права быть участником настоящего аукциона или приобрести земельный участок;</w:t>
      </w:r>
    </w:p>
    <w:p w:rsidR="00276F57" w:rsidRPr="000A671F" w:rsidRDefault="00276F57" w:rsidP="005C3E4E">
      <w:pPr>
        <w:pStyle w:val="1"/>
        <w:numPr>
          <w:ilvl w:val="0"/>
          <w:numId w:val="5"/>
        </w:numPr>
        <w:shd w:val="clear" w:color="auto" w:fill="auto"/>
        <w:tabs>
          <w:tab w:val="left" w:pos="426"/>
        </w:tabs>
        <w:ind w:firstLine="426"/>
        <w:jc w:val="both"/>
      </w:pPr>
      <w:r w:rsidRPr="000A671F">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76F57" w:rsidRPr="000A671F" w:rsidRDefault="00276F57" w:rsidP="005C3E4E">
      <w:pPr>
        <w:pStyle w:val="1"/>
        <w:shd w:val="clear" w:color="auto" w:fill="auto"/>
        <w:ind w:firstLine="426"/>
        <w:jc w:val="both"/>
      </w:pPr>
      <w:r w:rsidRPr="000A671F">
        <w:t xml:space="preserve">Комиссия по проведению торгов и аукционов ведет протокол рассмотрения заявок на участие в электронном аукционе, который содержит решение о допуске заявителей и признании </w:t>
      </w:r>
      <w:r>
        <w:br/>
      </w:r>
      <w:r w:rsidRPr="000A671F">
        <w:t xml:space="preserve">их участниками электронного аукциона, а также сведения о заявителях, не допущенных к участию </w:t>
      </w:r>
      <w:r>
        <w:br/>
      </w:r>
      <w:r w:rsidRPr="000A671F">
        <w:t>в электронном аукционе. Протокол рассмотрения заявок на участие в электронном аукционе подписывается Комиссией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w:t>
      </w:r>
      <w:r>
        <w:t>онной площадке не позднее, чем н</w:t>
      </w:r>
      <w:r w:rsidRPr="000A671F">
        <w:t xml:space="preserve">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w:t>
      </w:r>
      <w:r>
        <w:br/>
      </w:r>
      <w:r w:rsidRPr="000A671F">
        <w:t>для размещения на официальном сайте.</w:t>
      </w:r>
    </w:p>
    <w:p w:rsidR="00276F57" w:rsidRPr="000A671F" w:rsidRDefault="00276F57" w:rsidP="005C3E4E">
      <w:pPr>
        <w:pStyle w:val="1"/>
        <w:shd w:val="clear" w:color="auto" w:fill="auto"/>
        <w:ind w:firstLine="426"/>
        <w:jc w:val="both"/>
      </w:pPr>
      <w:r w:rsidRPr="000A671F">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w:t>
      </w:r>
      <w:r w:rsidRPr="000A671F">
        <w:lastRenderedPageBreak/>
        <w:t>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w:t>
      </w:r>
    </w:p>
    <w:p w:rsidR="00276F57" w:rsidRPr="000A671F" w:rsidRDefault="00276F57" w:rsidP="00A21694">
      <w:pPr>
        <w:pStyle w:val="1"/>
        <w:shd w:val="clear" w:color="auto" w:fill="auto"/>
        <w:ind w:firstLine="425"/>
        <w:contextualSpacing/>
        <w:jc w:val="both"/>
      </w:pPr>
      <w:r w:rsidRPr="000A671F">
        <w:t>В случае</w:t>
      </w:r>
      <w:r>
        <w:t>,</w:t>
      </w:r>
      <w:r w:rsidRPr="000A671F">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 или не было подано ни одной заявки на участие в электронном аукционе, электронный аукцион признается несостоявшимся.</w:t>
      </w:r>
    </w:p>
    <w:p w:rsidR="00A21694" w:rsidRDefault="00276F57" w:rsidP="00A21694">
      <w:pPr>
        <w:pStyle w:val="1"/>
        <w:shd w:val="clear" w:color="auto" w:fill="auto"/>
        <w:spacing w:after="100"/>
        <w:ind w:firstLine="425"/>
        <w:contextualSpacing/>
        <w:jc w:val="both"/>
        <w:rPr>
          <w:b/>
          <w:bCs/>
        </w:rPr>
      </w:pPr>
      <w:r w:rsidRPr="000A671F">
        <w:rPr>
          <w:b/>
          <w:bCs/>
        </w:rPr>
        <w:t>Порядок проведения электронного аукциона.</w:t>
      </w:r>
    </w:p>
    <w:p w:rsidR="00276F57" w:rsidRPr="000A671F" w:rsidRDefault="00276F57" w:rsidP="00A21694">
      <w:pPr>
        <w:pStyle w:val="1"/>
        <w:shd w:val="clear" w:color="auto" w:fill="auto"/>
        <w:spacing w:after="100"/>
        <w:ind w:firstLine="425"/>
        <w:contextualSpacing/>
        <w:jc w:val="both"/>
      </w:pPr>
      <w:r w:rsidRPr="000A671F">
        <w:t>Проведение электронного аукциона в соответствии с Регламентом и Инструкциями обеспечивается Оператором электронной площадки.</w:t>
      </w:r>
    </w:p>
    <w:p w:rsidR="00276F57" w:rsidRPr="000A671F" w:rsidRDefault="00276F57" w:rsidP="00A21694">
      <w:pPr>
        <w:pStyle w:val="1"/>
        <w:shd w:val="clear" w:color="auto" w:fill="auto"/>
        <w:ind w:firstLine="425"/>
        <w:contextualSpacing/>
        <w:jc w:val="both"/>
      </w:pPr>
      <w:r w:rsidRPr="000A671F">
        <w:t xml:space="preserve">В электронном аукционе могут участвовать только Заявители, допущенные к участию </w:t>
      </w:r>
      <w:r>
        <w:br/>
      </w:r>
      <w:r w:rsidRPr="000A671F">
        <w:t>в аукционе и признанные участниками электронного аукциона (далее - Участники). Оператор электронной площадки обеспечивает Участникам возможность принять участие в электронном аукционе.</w:t>
      </w:r>
    </w:p>
    <w:p w:rsidR="00276F57" w:rsidRPr="000A671F" w:rsidRDefault="00276F57" w:rsidP="005C3E4E">
      <w:pPr>
        <w:pStyle w:val="1"/>
        <w:shd w:val="clear" w:color="auto" w:fill="auto"/>
        <w:ind w:firstLine="426"/>
        <w:jc w:val="both"/>
      </w:pPr>
      <w:r w:rsidRPr="000A671F">
        <w:t>Электронный аукцион проводится в день и время, указанные в настоящем извещении.</w:t>
      </w:r>
    </w:p>
    <w:p w:rsidR="00276F57" w:rsidRPr="000A671F" w:rsidRDefault="00276F57" w:rsidP="005C3E4E">
      <w:pPr>
        <w:pStyle w:val="1"/>
        <w:shd w:val="clear" w:color="auto" w:fill="auto"/>
        <w:ind w:firstLine="426"/>
        <w:jc w:val="both"/>
      </w:pPr>
      <w:r w:rsidRPr="000A671F">
        <w:t xml:space="preserve">Электронный аукцион проводится путем повышения начальной цены предмета аукциона </w:t>
      </w:r>
      <w:r>
        <w:br/>
      </w:r>
      <w:r w:rsidRPr="000A671F">
        <w:t>на «шаг аукциона», установленный в настоящем извещении.</w:t>
      </w:r>
    </w:p>
    <w:p w:rsidR="00276F57" w:rsidRPr="000A671F" w:rsidRDefault="00276F57" w:rsidP="005C3E4E">
      <w:pPr>
        <w:pStyle w:val="1"/>
        <w:shd w:val="clear" w:color="auto" w:fill="auto"/>
        <w:ind w:firstLine="426"/>
        <w:jc w:val="both"/>
      </w:pPr>
      <w:r w:rsidRPr="000A671F">
        <w:t>В течение одного часа со времени начала проведения процедуры электронного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276F57" w:rsidRPr="000A671F" w:rsidRDefault="00276F57" w:rsidP="005C3E4E">
      <w:pPr>
        <w:pStyle w:val="1"/>
        <w:numPr>
          <w:ilvl w:val="0"/>
          <w:numId w:val="1"/>
        </w:numPr>
        <w:shd w:val="clear" w:color="auto" w:fill="auto"/>
        <w:tabs>
          <w:tab w:val="left" w:pos="913"/>
        </w:tabs>
        <w:ind w:firstLine="426"/>
        <w:jc w:val="both"/>
      </w:pPr>
      <w:r w:rsidRPr="000A671F">
        <w:t>поступило предложение о начальной цене предмета аукциона, то время для представления следующих предложений об увеличенной на «шаг аукциона» цене предмета аукциона обновляется до 10 (десяти)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электронный аукцион с помощью программно-аппаратных средств электронной площадки завершается;</w:t>
      </w:r>
    </w:p>
    <w:p w:rsidR="00276F57" w:rsidRPr="000A671F" w:rsidRDefault="001E795B" w:rsidP="005C3E4E">
      <w:pPr>
        <w:pStyle w:val="1"/>
        <w:numPr>
          <w:ilvl w:val="0"/>
          <w:numId w:val="1"/>
        </w:numPr>
        <w:shd w:val="clear" w:color="auto" w:fill="auto"/>
        <w:tabs>
          <w:tab w:val="left" w:pos="913"/>
        </w:tabs>
        <w:ind w:firstLine="426"/>
        <w:jc w:val="both"/>
      </w:pPr>
      <w:r>
        <w:t>не поступило н</w:t>
      </w:r>
      <w:r w:rsidR="00276F57" w:rsidRPr="000A671F">
        <w:t>и одного предложения о начальной цене предмета аукциона, то электронный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электронного аукциона.</w:t>
      </w:r>
    </w:p>
    <w:p w:rsidR="00276F57" w:rsidRPr="000A671F" w:rsidRDefault="00276F57" w:rsidP="005C3E4E">
      <w:pPr>
        <w:pStyle w:val="1"/>
        <w:shd w:val="clear" w:color="auto" w:fill="auto"/>
        <w:ind w:firstLine="426"/>
        <w:jc w:val="both"/>
      </w:pPr>
      <w:r w:rsidRPr="000A671F">
        <w:t>При этом программными средствами электронной площадки обеспечивается:</w:t>
      </w:r>
    </w:p>
    <w:p w:rsidR="00276F57" w:rsidRPr="000A671F" w:rsidRDefault="00276F57" w:rsidP="005C3E4E">
      <w:pPr>
        <w:pStyle w:val="1"/>
        <w:numPr>
          <w:ilvl w:val="0"/>
          <w:numId w:val="1"/>
        </w:numPr>
        <w:shd w:val="clear" w:color="auto" w:fill="auto"/>
        <w:tabs>
          <w:tab w:val="left" w:pos="913"/>
        </w:tabs>
        <w:ind w:firstLine="426"/>
        <w:jc w:val="both"/>
      </w:pPr>
      <w:r w:rsidRPr="000A671F">
        <w:t>исключение возможности под</w:t>
      </w:r>
      <w:r>
        <w:t>ачи Участником предложения о цен</w:t>
      </w:r>
      <w:r w:rsidRPr="000A671F">
        <w:t xml:space="preserve">е предмета аукциона, </w:t>
      </w:r>
      <w:r>
        <w:br/>
      </w:r>
      <w:r w:rsidRPr="000A671F">
        <w:t>не соответств</w:t>
      </w:r>
      <w:r>
        <w:t>ующего увеличению текущей цены н</w:t>
      </w:r>
      <w:r w:rsidRPr="000A671F">
        <w:t>а величину «шага аукциона»;</w:t>
      </w:r>
    </w:p>
    <w:p w:rsidR="00276F57" w:rsidRPr="000A671F" w:rsidRDefault="00276F57" w:rsidP="005C3E4E">
      <w:pPr>
        <w:pStyle w:val="1"/>
        <w:numPr>
          <w:ilvl w:val="0"/>
          <w:numId w:val="1"/>
        </w:numPr>
        <w:shd w:val="clear" w:color="auto" w:fill="auto"/>
        <w:tabs>
          <w:tab w:val="left" w:pos="914"/>
        </w:tabs>
        <w:ind w:firstLine="426"/>
        <w:jc w:val="both"/>
      </w:pPr>
      <w:r w:rsidRPr="000A671F">
        <w:t>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276F57" w:rsidRPr="000A671F" w:rsidRDefault="00276F57" w:rsidP="005C3E4E">
      <w:pPr>
        <w:pStyle w:val="1"/>
        <w:shd w:val="clear" w:color="auto" w:fill="auto"/>
        <w:ind w:firstLine="426"/>
        <w:jc w:val="both"/>
      </w:pPr>
      <w:r w:rsidRPr="000A671F">
        <w:t>Ход проведения процедуры подачи предложений о цене предмета аукциона Участниками фиксируется Оператором электронной площадки в протоколе проведения электронного аукциона.</w:t>
      </w:r>
    </w:p>
    <w:p w:rsidR="00276F57" w:rsidRPr="000A671F" w:rsidRDefault="00276F57" w:rsidP="005C3E4E">
      <w:pPr>
        <w:pStyle w:val="1"/>
        <w:shd w:val="clear" w:color="auto" w:fill="auto"/>
        <w:ind w:firstLine="426"/>
        <w:jc w:val="both"/>
      </w:pPr>
      <w:r w:rsidRPr="000A671F">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r>
        <w:br/>
      </w:r>
      <w:r w:rsidRPr="000A671F">
        <w:t xml:space="preserve">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w:t>
      </w:r>
      <w:r>
        <w:br/>
      </w:r>
      <w:r w:rsidRPr="000A671F">
        <w:t>о результатах электронного</w:t>
      </w:r>
      <w:r>
        <w:t xml:space="preserve"> аукциона после его размещения н</w:t>
      </w:r>
      <w:r w:rsidRPr="000A671F">
        <w:t xml:space="preserve">а электронной площадке </w:t>
      </w:r>
      <w:r>
        <w:br/>
      </w:r>
      <w:r w:rsidRPr="000A671F">
        <w:t xml:space="preserve">в автоматическом режиме направляется оператором электронной площадки для размещения </w:t>
      </w:r>
      <w:r>
        <w:br/>
      </w:r>
      <w:r w:rsidRPr="000A671F">
        <w:t>на официальном сайте.</w:t>
      </w:r>
    </w:p>
    <w:p w:rsidR="00276F57" w:rsidRPr="000A671F" w:rsidRDefault="00276F57" w:rsidP="005C3E4E">
      <w:pPr>
        <w:pStyle w:val="1"/>
        <w:shd w:val="clear" w:color="auto" w:fill="auto"/>
        <w:ind w:firstLine="426"/>
        <w:jc w:val="both"/>
      </w:pPr>
      <w:r w:rsidRPr="000A671F">
        <w:t>Договор аренды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w:t>
      </w:r>
      <w:r>
        <w:t>ультатах электронного аукциона н</w:t>
      </w:r>
      <w:r w:rsidRPr="000A671F">
        <w:t>а официальном сайте.</w:t>
      </w:r>
    </w:p>
    <w:p w:rsidR="00276F57" w:rsidRPr="000A671F" w:rsidRDefault="00276F57" w:rsidP="005C3E4E">
      <w:pPr>
        <w:pStyle w:val="1"/>
        <w:shd w:val="clear" w:color="auto" w:fill="auto"/>
        <w:ind w:firstLine="426"/>
        <w:jc w:val="both"/>
      </w:pPr>
      <w:r w:rsidRPr="000A671F">
        <w:t xml:space="preserve">Организатор торгов в течение пяти дней со дня истечения указанного выше срока направляет </w:t>
      </w:r>
      <w:r w:rsidRPr="000A671F">
        <w:lastRenderedPageBreak/>
        <w:t xml:space="preserve">победителю электронного аукциона или иным лицам (единственному заявителю аукциона, единственному принявшему участие в аукционе его участнику), с которыми в соответствии </w:t>
      </w:r>
      <w:r>
        <w:br/>
      </w:r>
      <w:r w:rsidRPr="000A671F">
        <w:t xml:space="preserve">с </w:t>
      </w:r>
      <w:r w:rsidRPr="00E27A08">
        <w:t>пунктами 13, 14, 20</w:t>
      </w:r>
      <w:r w:rsidRPr="000A671F">
        <w:t xml:space="preserve"> и </w:t>
      </w:r>
      <w:r w:rsidRPr="00E27A08">
        <w:t>25 статьи 39,12</w:t>
      </w:r>
      <w:r w:rsidRPr="000A671F">
        <w:t xml:space="preserve"> Земельного кодекса РФ заключается договор аренды земельного участка, подписанный проект договора такого участка, через функционал электронной площадки.</w:t>
      </w:r>
    </w:p>
    <w:p w:rsidR="00276F57" w:rsidRPr="000A671F" w:rsidRDefault="00276F57" w:rsidP="005C3E4E">
      <w:pPr>
        <w:pStyle w:val="1"/>
        <w:shd w:val="clear" w:color="auto" w:fill="auto"/>
        <w:ind w:firstLine="426"/>
        <w:jc w:val="both"/>
      </w:pPr>
      <w:r w:rsidRPr="000A671F">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276F57" w:rsidRPr="000A671F" w:rsidRDefault="00276F57" w:rsidP="005C3E4E">
      <w:pPr>
        <w:pStyle w:val="1"/>
        <w:shd w:val="clear" w:color="auto" w:fill="auto"/>
        <w:ind w:firstLine="426"/>
        <w:jc w:val="both"/>
      </w:pPr>
      <w:r w:rsidRPr="000A671F">
        <w:t>В случае</w:t>
      </w:r>
      <w:r>
        <w:t>,</w:t>
      </w:r>
      <w:r w:rsidRPr="000A671F">
        <w:t xml:space="preserve"> если в течение тридцати дней со дня направления победителю аукциона подписанного проекта договора аренды земельного участка, он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w:t>
      </w:r>
      <w:r>
        <w:t>н</w:t>
      </w:r>
      <w:r w:rsidRPr="000A671F">
        <w:t>е предмета аукциона по цене, предложенной победителем аукциона, и также направляет ему проект договора аренды земельного участка.</w:t>
      </w:r>
    </w:p>
    <w:p w:rsidR="00276F57" w:rsidRPr="000A671F" w:rsidRDefault="00276F57" w:rsidP="005C3E4E">
      <w:pPr>
        <w:pStyle w:val="1"/>
        <w:shd w:val="clear" w:color="auto" w:fill="auto"/>
        <w:ind w:firstLine="426"/>
        <w:jc w:val="both"/>
      </w:pPr>
      <w:r w:rsidRPr="000A671F">
        <w:t>В случае</w:t>
      </w:r>
      <w:r>
        <w:t>,</w:t>
      </w:r>
      <w:r w:rsidRPr="000A671F">
        <w:t xml:space="preserve"> если в течение тридцати дней со дня направления участнику аукциона, сделавшему предпоследнее предложение о цене предмета аукциона, проекта договора аренды земельного участка, этот участник не представил подписанный им договор, организатор аукциона вправе объявить </w:t>
      </w:r>
      <w:r>
        <w:br/>
      </w:r>
      <w:r w:rsidRPr="000A671F">
        <w:t>о проведении повторного аукциона.</w:t>
      </w:r>
    </w:p>
    <w:p w:rsidR="00276F57" w:rsidRPr="000A671F" w:rsidRDefault="00276F57" w:rsidP="005C3E4E">
      <w:pPr>
        <w:pStyle w:val="1"/>
        <w:shd w:val="clear" w:color="auto" w:fill="auto"/>
        <w:ind w:firstLine="426"/>
        <w:jc w:val="both"/>
      </w:pPr>
      <w:r w:rsidRPr="000A671F">
        <w:t xml:space="preserve">В случае уклонения единственного заявителя, единственного участника аукциона либо победителя аукциона от заключения договора аренды земельного участка в установленные законом сроки, организатор торгов в течение 5 рабочих дней со дня истечения срока для подписания договора аренды земельного участка направляет сведения о них в орган исполнительной власти, уполномоченный Правительством Российской Федерации на ведение реестра недобросовестных участников аукциона, для включения в указанный реестр и размещения в сети «Интернет» </w:t>
      </w:r>
      <w:r>
        <w:br/>
      </w:r>
      <w:r w:rsidRPr="000A671F">
        <w:t xml:space="preserve">на официальном сайте РФ </w:t>
      </w:r>
      <w:hyperlink r:id="rId8" w:history="1">
        <w:r w:rsidRPr="000A671F">
          <w:rPr>
            <w:u w:val="single"/>
            <w:lang w:val="en-US" w:bidi="en-US"/>
          </w:rPr>
          <w:t>www</w:t>
        </w:r>
        <w:r w:rsidRPr="000A671F">
          <w:rPr>
            <w:u w:val="single"/>
            <w:lang w:bidi="en-US"/>
          </w:rPr>
          <w:t>.</w:t>
        </w:r>
        <w:proofErr w:type="spellStart"/>
        <w:r w:rsidRPr="000A671F">
          <w:rPr>
            <w:u w:val="single"/>
            <w:lang w:val="en-US" w:bidi="en-US"/>
          </w:rPr>
          <w:t>torgi</w:t>
        </w:r>
        <w:proofErr w:type="spellEnd"/>
        <w:r w:rsidRPr="000A671F">
          <w:rPr>
            <w:u w:val="single"/>
            <w:lang w:bidi="en-US"/>
          </w:rPr>
          <w:t>.</w:t>
        </w:r>
        <w:proofErr w:type="spellStart"/>
        <w:r w:rsidRPr="000A671F">
          <w:rPr>
            <w:u w:val="single"/>
            <w:lang w:val="en-US" w:bidi="en-US"/>
          </w:rPr>
          <w:t>gov</w:t>
        </w:r>
        <w:proofErr w:type="spellEnd"/>
        <w:r w:rsidRPr="000A671F">
          <w:rPr>
            <w:u w:val="single"/>
            <w:lang w:bidi="en-US"/>
          </w:rPr>
          <w:t>.</w:t>
        </w:r>
        <w:proofErr w:type="spellStart"/>
        <w:r w:rsidRPr="000A671F">
          <w:rPr>
            <w:u w:val="single"/>
            <w:lang w:val="en-US" w:bidi="en-US"/>
          </w:rPr>
          <w:t>ru</w:t>
        </w:r>
        <w:proofErr w:type="spellEnd"/>
      </w:hyperlink>
      <w:r w:rsidRPr="000A671F">
        <w:rPr>
          <w:lang w:bidi="en-US"/>
        </w:rPr>
        <w:t xml:space="preserve"> </w:t>
      </w:r>
      <w:r w:rsidRPr="000A671F">
        <w:t>.</w:t>
      </w:r>
    </w:p>
    <w:p w:rsidR="00276F57" w:rsidRPr="000A671F" w:rsidRDefault="00276F57" w:rsidP="005C3E4E">
      <w:pPr>
        <w:pStyle w:val="1"/>
        <w:shd w:val="clear" w:color="auto" w:fill="auto"/>
        <w:ind w:firstLine="426"/>
        <w:jc w:val="both"/>
      </w:pPr>
      <w:r w:rsidRPr="000A671F">
        <w:t>Организатор торгов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или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(при наличии указанных лиц). При этом условия повторного аукциона могут быть изменены.</w:t>
      </w:r>
    </w:p>
    <w:p w:rsidR="00276F57" w:rsidRPr="000A671F" w:rsidRDefault="00276F57" w:rsidP="005C3E4E">
      <w:pPr>
        <w:pStyle w:val="1"/>
        <w:shd w:val="clear" w:color="auto" w:fill="auto"/>
        <w:ind w:firstLine="426"/>
        <w:jc w:val="both"/>
      </w:pPr>
      <w:r w:rsidRPr="000A671F">
        <w:t>Организатор торгов имеет право не позднее чем за пять дней до даты</w:t>
      </w:r>
      <w:r>
        <w:t xml:space="preserve"> окончания срока подачи заявок н</w:t>
      </w:r>
      <w:r w:rsidRPr="000A671F">
        <w:t xml:space="preserve">а участие в аукционе принять решение об отказе в проведении аукциона в случае выявления обстоятельств, предусмотренных </w:t>
      </w:r>
      <w:r w:rsidRPr="00E27A08">
        <w:t>п.8</w:t>
      </w:r>
      <w:r>
        <w:t xml:space="preserve"> </w:t>
      </w:r>
      <w:r w:rsidRPr="000A671F">
        <w:t xml:space="preserve">ст.39.11 Земельного кодекса РФ. Извещение об отказе </w:t>
      </w:r>
      <w:r>
        <w:br/>
      </w:r>
      <w:r w:rsidRPr="000A671F">
        <w:t xml:space="preserve">в проведении аукциона в течение трех дней </w:t>
      </w:r>
      <w:r>
        <w:t>со дня принятия данного решения</w:t>
      </w:r>
      <w:r w:rsidRPr="000A671F">
        <w:t xml:space="preserve"> размещаетс</w:t>
      </w:r>
      <w:r>
        <w:t>я организатором аукциона на сайт</w:t>
      </w:r>
      <w:r w:rsidRPr="000A671F">
        <w:t xml:space="preserve">е в информационно - телекоммуникационной сети «Интернет»: </w:t>
      </w:r>
      <w:hyperlink r:id="rId9" w:history="1">
        <w:r w:rsidRPr="000A671F">
          <w:rPr>
            <w:u w:val="single"/>
            <w:lang w:val="en-US" w:bidi="en-US"/>
          </w:rPr>
          <w:t>www</w:t>
        </w:r>
        <w:r w:rsidRPr="000A671F">
          <w:rPr>
            <w:u w:val="single"/>
            <w:lang w:bidi="en-US"/>
          </w:rPr>
          <w:t>.</w:t>
        </w:r>
        <w:proofErr w:type="spellStart"/>
        <w:r w:rsidRPr="000A671F">
          <w:rPr>
            <w:u w:val="single"/>
            <w:lang w:val="en-US" w:bidi="en-US"/>
          </w:rPr>
          <w:t>torgi</w:t>
        </w:r>
        <w:proofErr w:type="spellEnd"/>
        <w:r w:rsidRPr="000A671F">
          <w:rPr>
            <w:u w:val="single"/>
            <w:lang w:bidi="en-US"/>
          </w:rPr>
          <w:t>.</w:t>
        </w:r>
        <w:proofErr w:type="spellStart"/>
        <w:r w:rsidRPr="000A671F">
          <w:rPr>
            <w:u w:val="single"/>
            <w:lang w:val="en-US" w:bidi="en-US"/>
          </w:rPr>
          <w:t>gov</w:t>
        </w:r>
        <w:proofErr w:type="spellEnd"/>
        <w:r w:rsidRPr="000A671F">
          <w:rPr>
            <w:u w:val="single"/>
            <w:lang w:bidi="en-US"/>
          </w:rPr>
          <w:t>.</w:t>
        </w:r>
        <w:proofErr w:type="spellStart"/>
        <w:r w:rsidRPr="000A671F">
          <w:rPr>
            <w:u w:val="single"/>
            <w:lang w:val="en-US" w:bidi="en-US"/>
          </w:rPr>
          <w:t>ru</w:t>
        </w:r>
        <w:proofErr w:type="spellEnd"/>
      </w:hyperlink>
      <w:r w:rsidRPr="000A671F">
        <w:rPr>
          <w:lang w:bidi="en-US"/>
        </w:rPr>
        <w:t>.</w:t>
      </w:r>
    </w:p>
    <w:p w:rsidR="00276F57" w:rsidRPr="000A671F" w:rsidRDefault="00276F57" w:rsidP="005C3E4E">
      <w:pPr>
        <w:pStyle w:val="1"/>
        <w:shd w:val="clear" w:color="auto" w:fill="auto"/>
        <w:ind w:firstLine="426"/>
        <w:jc w:val="both"/>
      </w:pPr>
      <w:r w:rsidRPr="000A671F">
        <w:t>Организатор торгов вправе принять решение о внесении изменений в Извещение не позднее чем за 5 (пять) дней до даты окончания срока приема заявок. При этом срок приема заявок на участие в аукционе продлевается таким образом, чтобы срок с даты размещения на официальном сайте ГКУ РХ «Фонд имущества» внесенных изменений до даты окончания подачи заявок составлял не менее 25 (двадцати пяти) дней, а до даты проведения аукциона - не менее 30 (тридцати) дней.</w:t>
      </w:r>
    </w:p>
    <w:p w:rsidR="00276F57" w:rsidRPr="000A671F" w:rsidRDefault="00276F57" w:rsidP="005C3E4E">
      <w:pPr>
        <w:pStyle w:val="1"/>
        <w:shd w:val="clear" w:color="auto" w:fill="auto"/>
        <w:ind w:firstLine="426"/>
        <w:jc w:val="both"/>
      </w:pPr>
      <w:r w:rsidRPr="000A671F">
        <w:t>Уведомления об отказе в проведении аукциона, о внесении изменений в Извещение направляются участникам аукциона посредством функционала электронной площадки.</w:t>
      </w:r>
    </w:p>
    <w:p w:rsidR="00276F57" w:rsidRPr="000A671F" w:rsidRDefault="00276F57" w:rsidP="005C3E4E">
      <w:pPr>
        <w:pStyle w:val="1"/>
        <w:shd w:val="clear" w:color="auto" w:fill="auto"/>
        <w:ind w:firstLine="426"/>
        <w:jc w:val="both"/>
        <w:rPr>
          <w:lang w:bidi="en-US"/>
        </w:rPr>
      </w:pPr>
      <w:r w:rsidRPr="000A671F">
        <w:t xml:space="preserve">Организатор торгов не несет ответственности в случае, если лицо, желающее участвовать </w:t>
      </w:r>
      <w:r>
        <w:br/>
      </w:r>
      <w:r w:rsidRPr="000A671F">
        <w:t>в аукционе, не ознакомилось с изме</w:t>
      </w:r>
      <w:r>
        <w:t>нениями, внесенными в Извещение</w:t>
      </w:r>
      <w:r w:rsidRPr="000A671F">
        <w:t xml:space="preserve"> на сайте Оператора электронной площадки, а также на сайте </w:t>
      </w:r>
      <w:proofErr w:type="spellStart"/>
      <w:r w:rsidRPr="000A671F">
        <w:rPr>
          <w:lang w:val="en-US" w:bidi="en-US"/>
        </w:rPr>
        <w:t>torgi</w:t>
      </w:r>
      <w:proofErr w:type="spellEnd"/>
      <w:r w:rsidRPr="000A671F">
        <w:rPr>
          <w:lang w:bidi="en-US"/>
        </w:rPr>
        <w:t>.</w:t>
      </w:r>
      <w:proofErr w:type="spellStart"/>
      <w:r w:rsidRPr="000A671F">
        <w:rPr>
          <w:lang w:val="en-US" w:bidi="en-US"/>
        </w:rPr>
        <w:t>gov</w:t>
      </w:r>
      <w:proofErr w:type="spellEnd"/>
      <w:r w:rsidRPr="000A671F">
        <w:rPr>
          <w:lang w:bidi="en-US"/>
        </w:rPr>
        <w:t>.</w:t>
      </w:r>
      <w:proofErr w:type="spellStart"/>
      <w:r w:rsidRPr="000A671F">
        <w:rPr>
          <w:lang w:val="en-US" w:bidi="en-US"/>
        </w:rPr>
        <w:t>ru</w:t>
      </w:r>
      <w:proofErr w:type="spellEnd"/>
      <w:r w:rsidRPr="000A671F">
        <w:rPr>
          <w:lang w:bidi="en-US"/>
        </w:rPr>
        <w:t>.</w:t>
      </w:r>
    </w:p>
    <w:p w:rsidR="00276F57" w:rsidRPr="000A671F" w:rsidRDefault="00276F57" w:rsidP="005C3E4E">
      <w:pPr>
        <w:pStyle w:val="1"/>
        <w:shd w:val="clear" w:color="auto" w:fill="auto"/>
        <w:ind w:firstLine="426"/>
        <w:jc w:val="both"/>
        <w:rPr>
          <w:lang w:bidi="en-US"/>
        </w:rPr>
      </w:pPr>
    </w:p>
    <w:p w:rsidR="00276F57" w:rsidRPr="000A671F" w:rsidRDefault="00276F57" w:rsidP="005C3E4E">
      <w:pPr>
        <w:pStyle w:val="1"/>
        <w:shd w:val="clear" w:color="auto" w:fill="auto"/>
        <w:ind w:firstLine="426"/>
        <w:jc w:val="both"/>
        <w:rPr>
          <w:lang w:bidi="en-US"/>
        </w:rPr>
      </w:pPr>
    </w:p>
    <w:p w:rsidR="00276F57" w:rsidRPr="000A671F" w:rsidRDefault="00276F57" w:rsidP="005C3E4E">
      <w:pPr>
        <w:pStyle w:val="1"/>
        <w:shd w:val="clear" w:color="auto" w:fill="auto"/>
        <w:ind w:firstLine="426"/>
        <w:jc w:val="both"/>
        <w:rPr>
          <w:lang w:bidi="en-US"/>
        </w:rPr>
      </w:pPr>
    </w:p>
    <w:p w:rsidR="00276F57" w:rsidRPr="000A671F" w:rsidRDefault="00276F57" w:rsidP="005C3E4E">
      <w:pPr>
        <w:pStyle w:val="1"/>
        <w:shd w:val="clear" w:color="auto" w:fill="auto"/>
        <w:ind w:firstLine="426"/>
        <w:jc w:val="both"/>
        <w:rPr>
          <w:lang w:bidi="en-US"/>
        </w:rPr>
      </w:pPr>
    </w:p>
    <w:p w:rsidR="00276F57" w:rsidRPr="000A671F" w:rsidRDefault="00276F57" w:rsidP="005C3E4E">
      <w:pPr>
        <w:pStyle w:val="1"/>
        <w:shd w:val="clear" w:color="auto" w:fill="auto"/>
        <w:ind w:firstLine="426"/>
        <w:jc w:val="both"/>
        <w:rPr>
          <w:lang w:bidi="en-US"/>
        </w:rPr>
      </w:pPr>
    </w:p>
    <w:p w:rsidR="00276F57" w:rsidRPr="00471270" w:rsidRDefault="00276F57" w:rsidP="005C3E4E">
      <w:pPr>
        <w:ind w:firstLine="426"/>
      </w:pPr>
    </w:p>
    <w:p w:rsidR="00D80859" w:rsidRDefault="00D80859" w:rsidP="005C3E4E">
      <w:pPr>
        <w:ind w:firstLine="426"/>
      </w:pPr>
    </w:p>
    <w:sectPr w:rsidR="00D80859" w:rsidSect="00EC3365">
      <w:pgSz w:w="11906" w:h="16838"/>
      <w:pgMar w:top="1134" w:right="68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49C0"/>
    <w:multiLevelType w:val="multilevel"/>
    <w:tmpl w:val="F8DE1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B3272"/>
    <w:multiLevelType w:val="hybridMultilevel"/>
    <w:tmpl w:val="07D83C0C"/>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 w15:restartNumberingAfterBreak="0">
    <w:nsid w:val="10CC1EAE"/>
    <w:multiLevelType w:val="multilevel"/>
    <w:tmpl w:val="64929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D30D8C"/>
    <w:multiLevelType w:val="multilevel"/>
    <w:tmpl w:val="CB9A5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A07ABB"/>
    <w:multiLevelType w:val="hybridMultilevel"/>
    <w:tmpl w:val="50E83EA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60F727DE"/>
    <w:multiLevelType w:val="multilevel"/>
    <w:tmpl w:val="4B2EA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6F27E6"/>
    <w:multiLevelType w:val="multilevel"/>
    <w:tmpl w:val="DF7C2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57"/>
    <w:rsid w:val="000113C6"/>
    <w:rsid w:val="00096D00"/>
    <w:rsid w:val="001029A8"/>
    <w:rsid w:val="00123EE3"/>
    <w:rsid w:val="001B0DFE"/>
    <w:rsid w:val="001E795B"/>
    <w:rsid w:val="002563D0"/>
    <w:rsid w:val="00265197"/>
    <w:rsid w:val="00276F57"/>
    <w:rsid w:val="002B0081"/>
    <w:rsid w:val="002B088E"/>
    <w:rsid w:val="002E02A4"/>
    <w:rsid w:val="00327C32"/>
    <w:rsid w:val="00343A8A"/>
    <w:rsid w:val="00396280"/>
    <w:rsid w:val="004202B5"/>
    <w:rsid w:val="004643F2"/>
    <w:rsid w:val="004B795F"/>
    <w:rsid w:val="00530787"/>
    <w:rsid w:val="0055357C"/>
    <w:rsid w:val="005623ED"/>
    <w:rsid w:val="005C3E4E"/>
    <w:rsid w:val="00605604"/>
    <w:rsid w:val="006378F4"/>
    <w:rsid w:val="00700923"/>
    <w:rsid w:val="00720C88"/>
    <w:rsid w:val="00735E8E"/>
    <w:rsid w:val="0077395E"/>
    <w:rsid w:val="007801A0"/>
    <w:rsid w:val="007B7FD8"/>
    <w:rsid w:val="007C4480"/>
    <w:rsid w:val="008021FB"/>
    <w:rsid w:val="008276D0"/>
    <w:rsid w:val="00852CDA"/>
    <w:rsid w:val="0086148E"/>
    <w:rsid w:val="0088125D"/>
    <w:rsid w:val="00884E01"/>
    <w:rsid w:val="008C470E"/>
    <w:rsid w:val="00942BF5"/>
    <w:rsid w:val="00943AF6"/>
    <w:rsid w:val="00957232"/>
    <w:rsid w:val="009B366E"/>
    <w:rsid w:val="009C027E"/>
    <w:rsid w:val="009D5287"/>
    <w:rsid w:val="00A03DFC"/>
    <w:rsid w:val="00A21694"/>
    <w:rsid w:val="00A97710"/>
    <w:rsid w:val="00AC3A78"/>
    <w:rsid w:val="00AD519A"/>
    <w:rsid w:val="00B16D96"/>
    <w:rsid w:val="00B6306C"/>
    <w:rsid w:val="00BC3BD6"/>
    <w:rsid w:val="00C550FE"/>
    <w:rsid w:val="00C91AAB"/>
    <w:rsid w:val="00CC1B55"/>
    <w:rsid w:val="00D36A35"/>
    <w:rsid w:val="00D4047F"/>
    <w:rsid w:val="00D5526E"/>
    <w:rsid w:val="00D80859"/>
    <w:rsid w:val="00E7420B"/>
    <w:rsid w:val="00E978AC"/>
    <w:rsid w:val="00EC0CFE"/>
    <w:rsid w:val="00ED388A"/>
    <w:rsid w:val="00EE3121"/>
    <w:rsid w:val="00F12421"/>
    <w:rsid w:val="00F3230C"/>
    <w:rsid w:val="00F801A7"/>
    <w:rsid w:val="00F80D3F"/>
    <w:rsid w:val="00FF7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B57A5-4EFE-4C03-877A-FC16BC4E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F5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76F57"/>
    <w:rPr>
      <w:color w:val="0000FF"/>
      <w:u w:val="single"/>
    </w:rPr>
  </w:style>
  <w:style w:type="character" w:customStyle="1" w:styleId="a4">
    <w:name w:val="Основной текст_"/>
    <w:basedOn w:val="a0"/>
    <w:link w:val="1"/>
    <w:rsid w:val="00276F57"/>
    <w:rPr>
      <w:rFonts w:ascii="Times New Roman" w:eastAsia="Times New Roman" w:hAnsi="Times New Roman" w:cs="Times New Roman"/>
      <w:shd w:val="clear" w:color="auto" w:fill="FFFFFF"/>
    </w:rPr>
  </w:style>
  <w:style w:type="paragraph" w:customStyle="1" w:styleId="1">
    <w:name w:val="Основной текст1"/>
    <w:basedOn w:val="a"/>
    <w:link w:val="a4"/>
    <w:rsid w:val="00276F57"/>
    <w:pPr>
      <w:widowControl w:val="0"/>
      <w:shd w:val="clear" w:color="auto" w:fill="FFFFFF"/>
      <w:ind w:firstLine="400"/>
    </w:pPr>
    <w:rPr>
      <w:sz w:val="22"/>
      <w:szCs w:val="22"/>
      <w:lang w:eastAsia="en-US"/>
    </w:rPr>
  </w:style>
  <w:style w:type="paragraph" w:styleId="a5">
    <w:name w:val="Plain Text"/>
    <w:basedOn w:val="a"/>
    <w:link w:val="a6"/>
    <w:uiPriority w:val="99"/>
    <w:unhideWhenUsed/>
    <w:rsid w:val="00276F57"/>
    <w:rPr>
      <w:rFonts w:ascii="Courier New" w:hAnsi="Courier New"/>
    </w:rPr>
  </w:style>
  <w:style w:type="character" w:customStyle="1" w:styleId="a6">
    <w:name w:val="Текст Знак"/>
    <w:basedOn w:val="a0"/>
    <w:link w:val="a5"/>
    <w:uiPriority w:val="99"/>
    <w:rsid w:val="00276F57"/>
    <w:rPr>
      <w:rFonts w:ascii="Courier New" w:eastAsia="Times New Roman" w:hAnsi="Courier New" w:cs="Times New Roman"/>
      <w:sz w:val="20"/>
      <w:szCs w:val="20"/>
      <w:lang w:eastAsia="ru-RU"/>
    </w:rPr>
  </w:style>
  <w:style w:type="paragraph" w:customStyle="1" w:styleId="ConsNormal">
    <w:name w:val="ConsNormal"/>
    <w:rsid w:val="009D528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F3230C"/>
    <w:rPr>
      <w:rFonts w:ascii="Segoe UI" w:hAnsi="Segoe UI" w:cs="Segoe UI"/>
      <w:sz w:val="18"/>
      <w:szCs w:val="18"/>
    </w:rPr>
  </w:style>
  <w:style w:type="character" w:customStyle="1" w:styleId="a8">
    <w:name w:val="Текст выноски Знак"/>
    <w:basedOn w:val="a0"/>
    <w:link w:val="a7"/>
    <w:uiPriority w:val="99"/>
    <w:semiHidden/>
    <w:rsid w:val="00F3230C"/>
    <w:rPr>
      <w:rFonts w:ascii="Segoe UI" w:eastAsia="Times New Roman" w:hAnsi="Segoe UI" w:cs="Segoe UI"/>
      <w:sz w:val="18"/>
      <w:szCs w:val="18"/>
      <w:lang w:eastAsia="ru-RU"/>
    </w:rPr>
  </w:style>
  <w:style w:type="paragraph" w:styleId="a9">
    <w:name w:val="Body Text"/>
    <w:basedOn w:val="a"/>
    <w:link w:val="aa"/>
    <w:uiPriority w:val="99"/>
    <w:semiHidden/>
    <w:unhideWhenUsed/>
    <w:rsid w:val="00D5526E"/>
    <w:pPr>
      <w:spacing w:after="120"/>
    </w:pPr>
  </w:style>
  <w:style w:type="character" w:customStyle="1" w:styleId="aa">
    <w:name w:val="Основной текст Знак"/>
    <w:basedOn w:val="a0"/>
    <w:link w:val="a9"/>
    <w:uiPriority w:val="99"/>
    <w:semiHidden/>
    <w:rsid w:val="00D5526E"/>
    <w:rPr>
      <w:rFonts w:ascii="Times New Roman" w:eastAsia="Times New Roman" w:hAnsi="Times New Roman" w:cs="Times New Roman"/>
      <w:sz w:val="20"/>
      <w:szCs w:val="20"/>
      <w:lang w:eastAsia="ru-RU"/>
    </w:rPr>
  </w:style>
  <w:style w:type="paragraph" w:styleId="ab">
    <w:name w:val="List Paragraph"/>
    <w:basedOn w:val="a"/>
    <w:uiPriority w:val="34"/>
    <w:qFormat/>
    <w:rsid w:val="00123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rts-tend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mailto:fond.19@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1155</TotalTime>
  <Pages>6</Pages>
  <Words>3575</Words>
  <Characters>20381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2025-01-09T05:12:00Z</cp:lastPrinted>
  <dcterms:created xsi:type="dcterms:W3CDTF">2024-08-06T04:06:00Z</dcterms:created>
  <dcterms:modified xsi:type="dcterms:W3CDTF">2025-01-17T03:21:00Z</dcterms:modified>
</cp:coreProperties>
</file>