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F5" w:rsidRPr="000E21F5" w:rsidRDefault="000E21F5" w:rsidP="000E21F5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0E21F5">
        <w:rPr>
          <w:b/>
          <w:bCs/>
          <w:sz w:val="22"/>
          <w:szCs w:val="22"/>
        </w:rPr>
        <w:t>Информационное сообщение</w:t>
      </w:r>
    </w:p>
    <w:p w:rsidR="000E21F5" w:rsidRPr="000E21F5" w:rsidRDefault="000E21F5" w:rsidP="000E21F5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0E21F5">
        <w:rPr>
          <w:b/>
          <w:bCs/>
          <w:sz w:val="22"/>
          <w:szCs w:val="22"/>
        </w:rPr>
        <w:t>о проведении электронного аукциона по продаже имущества, находящегося в государственной собственности Республики Хакасия</w:t>
      </w:r>
    </w:p>
    <w:p w:rsidR="000E21F5" w:rsidRPr="000E21F5" w:rsidRDefault="000E21F5" w:rsidP="000E21F5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21F5">
        <w:rPr>
          <w:b/>
          <w:bCs/>
          <w:sz w:val="22"/>
          <w:szCs w:val="22"/>
        </w:rPr>
        <w:t> </w:t>
      </w:r>
    </w:p>
    <w:p w:rsidR="000E21F5" w:rsidRDefault="000E21F5" w:rsidP="000E21F5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Государственное казённое учреждение Республики Хакасия «Фонд имущества» </w:t>
      </w:r>
      <w:r w:rsidRPr="000E21F5">
        <w:rPr>
          <w:sz w:val="22"/>
          <w:szCs w:val="22"/>
        </w:rPr>
        <w:br/>
        <w:t xml:space="preserve">(далее – Организатор торгов) сообщает о проведении </w:t>
      </w:r>
      <w:r w:rsidRPr="00FD13CB">
        <w:rPr>
          <w:b/>
          <w:bCs/>
          <w:sz w:val="22"/>
          <w:szCs w:val="22"/>
        </w:rPr>
        <w:t>«</w:t>
      </w:r>
      <w:r w:rsidR="00A93E4A" w:rsidRPr="00FD13CB">
        <w:rPr>
          <w:b/>
          <w:bCs/>
          <w:sz w:val="22"/>
          <w:szCs w:val="22"/>
        </w:rPr>
        <w:t>15</w:t>
      </w:r>
      <w:r w:rsidRPr="00FD13CB">
        <w:rPr>
          <w:b/>
          <w:bCs/>
          <w:sz w:val="22"/>
          <w:szCs w:val="22"/>
        </w:rPr>
        <w:t xml:space="preserve">» </w:t>
      </w:r>
      <w:r w:rsidR="0095130C" w:rsidRPr="00FD13CB">
        <w:rPr>
          <w:b/>
          <w:bCs/>
          <w:sz w:val="22"/>
          <w:szCs w:val="22"/>
        </w:rPr>
        <w:t>апреля</w:t>
      </w:r>
      <w:r w:rsidRPr="00FD13CB">
        <w:rPr>
          <w:b/>
          <w:bCs/>
          <w:sz w:val="22"/>
          <w:szCs w:val="22"/>
        </w:rPr>
        <w:t xml:space="preserve"> 202</w:t>
      </w:r>
      <w:r w:rsidR="0095130C" w:rsidRPr="00FD13CB">
        <w:rPr>
          <w:b/>
          <w:bCs/>
          <w:sz w:val="22"/>
          <w:szCs w:val="22"/>
        </w:rPr>
        <w:t>5</w:t>
      </w:r>
      <w:r w:rsidRPr="00FD13CB">
        <w:rPr>
          <w:b/>
          <w:bCs/>
          <w:sz w:val="22"/>
          <w:szCs w:val="22"/>
        </w:rPr>
        <w:t xml:space="preserve"> года</w:t>
      </w:r>
      <w:r w:rsidRPr="00FD13CB">
        <w:rPr>
          <w:sz w:val="22"/>
          <w:szCs w:val="22"/>
        </w:rPr>
        <w:t xml:space="preserve"> электронного</w:t>
      </w:r>
      <w:r w:rsidRPr="000E21F5">
        <w:rPr>
          <w:sz w:val="22"/>
          <w:szCs w:val="22"/>
        </w:rPr>
        <w:t xml:space="preserve"> аукциона по продаже имущества, находящегося в государственной собственности Республики Хакасия. Аукцион является открытым по составу участников и по форме подачи предложений </w:t>
      </w:r>
      <w:r w:rsidRPr="000E21F5">
        <w:rPr>
          <w:sz w:val="22"/>
          <w:szCs w:val="22"/>
        </w:rPr>
        <w:br/>
        <w:t>по цене, с шагом аукциона равным 5% от объявленной начальной цены имущества, который остается неизменным на протяжении всего аукциона.</w:t>
      </w:r>
    </w:p>
    <w:p w:rsidR="00FF4B6E" w:rsidRPr="000E21F5" w:rsidRDefault="00FF4B6E" w:rsidP="00FF4B6E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Продавец: </w:t>
      </w:r>
      <w:r w:rsidRPr="00FF4B6E">
        <w:rPr>
          <w:sz w:val="22"/>
          <w:szCs w:val="22"/>
        </w:rPr>
        <w:t>А</w:t>
      </w:r>
      <w:r>
        <w:rPr>
          <w:sz w:val="22"/>
          <w:szCs w:val="22"/>
        </w:rPr>
        <w:t>кционерное</w:t>
      </w:r>
      <w:r w:rsidRPr="00FF4B6E">
        <w:rPr>
          <w:sz w:val="22"/>
          <w:szCs w:val="22"/>
        </w:rPr>
        <w:t xml:space="preserve"> обществ</w:t>
      </w:r>
      <w:r>
        <w:rPr>
          <w:sz w:val="22"/>
          <w:szCs w:val="22"/>
        </w:rPr>
        <w:t>о</w:t>
      </w:r>
      <w:r w:rsidRPr="00FF4B6E">
        <w:rPr>
          <w:sz w:val="22"/>
          <w:szCs w:val="22"/>
        </w:rPr>
        <w:t xml:space="preserve"> «</w:t>
      </w:r>
      <w:proofErr w:type="spellStart"/>
      <w:r w:rsidRPr="00FF4B6E">
        <w:rPr>
          <w:sz w:val="22"/>
          <w:szCs w:val="22"/>
        </w:rPr>
        <w:t>Ширинское</w:t>
      </w:r>
      <w:proofErr w:type="spellEnd"/>
      <w:r w:rsidRPr="00FF4B6E">
        <w:rPr>
          <w:sz w:val="22"/>
          <w:szCs w:val="22"/>
        </w:rPr>
        <w:t xml:space="preserve"> дорожное ремонтно-строительное управление»</w:t>
      </w:r>
      <w:r>
        <w:rPr>
          <w:sz w:val="22"/>
          <w:szCs w:val="22"/>
        </w:rPr>
        <w:t>.</w:t>
      </w:r>
    </w:p>
    <w:p w:rsidR="000E21F5" w:rsidRPr="000E21F5" w:rsidRDefault="000E21F5" w:rsidP="000E21F5">
      <w:pPr>
        <w:ind w:firstLine="709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Сведения об организаторе торгов: </w:t>
      </w:r>
    </w:p>
    <w:p w:rsidR="000E21F5" w:rsidRPr="000E21F5" w:rsidRDefault="000E21F5" w:rsidP="000E21F5">
      <w:pPr>
        <w:ind w:firstLine="709"/>
        <w:jc w:val="both"/>
        <w:rPr>
          <w:sz w:val="22"/>
          <w:szCs w:val="22"/>
        </w:rPr>
      </w:pPr>
      <w:r w:rsidRPr="000E21F5">
        <w:rPr>
          <w:sz w:val="22"/>
          <w:szCs w:val="22"/>
        </w:rPr>
        <w:t>Наименование: Государственное казенное учреждение Республики Хакасия «Фонд имущества» (ГКУ РХ «Фонд имущества»).</w:t>
      </w:r>
    </w:p>
    <w:p w:rsidR="000E21F5" w:rsidRPr="000E21F5" w:rsidRDefault="000E21F5" w:rsidP="000E21F5">
      <w:pPr>
        <w:ind w:firstLine="709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Юридический адрес: 655017 г. Абакан, улица Щетинкина, дом 18, </w:t>
      </w:r>
      <w:proofErr w:type="spellStart"/>
      <w:r w:rsidRPr="000E21F5">
        <w:rPr>
          <w:sz w:val="22"/>
          <w:szCs w:val="22"/>
        </w:rPr>
        <w:t>каб</w:t>
      </w:r>
      <w:proofErr w:type="spellEnd"/>
      <w:r w:rsidRPr="000E21F5">
        <w:rPr>
          <w:sz w:val="22"/>
          <w:szCs w:val="22"/>
        </w:rPr>
        <w:t>. 108.</w:t>
      </w:r>
    </w:p>
    <w:p w:rsidR="000E21F5" w:rsidRPr="000E21F5" w:rsidRDefault="000E21F5" w:rsidP="000E21F5">
      <w:pPr>
        <w:ind w:firstLine="709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Адрес электронной почты: </w:t>
      </w:r>
      <w:hyperlink r:id="rId5" w:history="1">
        <w:r w:rsidRPr="000E21F5">
          <w:rPr>
            <w:rStyle w:val="a3"/>
            <w:sz w:val="22"/>
            <w:szCs w:val="22"/>
            <w:lang w:val="en-US"/>
          </w:rPr>
          <w:t>fond</w:t>
        </w:r>
        <w:r w:rsidRPr="000E21F5">
          <w:rPr>
            <w:rStyle w:val="a3"/>
            <w:sz w:val="22"/>
            <w:szCs w:val="22"/>
          </w:rPr>
          <w:t>.19@</w:t>
        </w:r>
        <w:r w:rsidRPr="000E21F5">
          <w:rPr>
            <w:rStyle w:val="a3"/>
            <w:sz w:val="22"/>
            <w:szCs w:val="22"/>
            <w:lang w:val="en-US"/>
          </w:rPr>
          <w:t>mail</w:t>
        </w:r>
        <w:r w:rsidRPr="000E21F5">
          <w:rPr>
            <w:rStyle w:val="a3"/>
            <w:sz w:val="22"/>
            <w:szCs w:val="22"/>
          </w:rPr>
          <w:t>.</w:t>
        </w:r>
        <w:proofErr w:type="spellStart"/>
        <w:r w:rsidRPr="000E21F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0E21F5">
        <w:rPr>
          <w:sz w:val="22"/>
          <w:szCs w:val="22"/>
          <w:u w:val="single"/>
        </w:rPr>
        <w:t>;</w:t>
      </w:r>
      <w:r w:rsidRPr="000E21F5">
        <w:rPr>
          <w:sz w:val="22"/>
          <w:szCs w:val="22"/>
        </w:rPr>
        <w:t xml:space="preserve"> Номер контактного телефона: (3902) 22-60-91.</w:t>
      </w:r>
    </w:p>
    <w:p w:rsidR="000E21F5" w:rsidRPr="000E21F5" w:rsidRDefault="000E21F5" w:rsidP="000E21F5">
      <w:pPr>
        <w:ind w:firstLine="709"/>
        <w:jc w:val="both"/>
        <w:rPr>
          <w:b/>
          <w:bCs/>
          <w:sz w:val="22"/>
          <w:szCs w:val="22"/>
          <w:u w:val="single"/>
        </w:rPr>
      </w:pPr>
      <w:r w:rsidRPr="000E21F5">
        <w:rPr>
          <w:sz w:val="22"/>
          <w:szCs w:val="22"/>
        </w:rPr>
        <w:t>О</w:t>
      </w:r>
      <w:proofErr w:type="spellStart"/>
      <w:r w:rsidRPr="000E21F5">
        <w:rPr>
          <w:sz w:val="22"/>
          <w:szCs w:val="22"/>
          <w:lang w:val="x-none"/>
        </w:rPr>
        <w:t>фиц</w:t>
      </w:r>
      <w:r w:rsidRPr="000E21F5">
        <w:rPr>
          <w:sz w:val="22"/>
          <w:szCs w:val="22"/>
        </w:rPr>
        <w:t>и</w:t>
      </w:r>
      <w:r w:rsidRPr="000E21F5">
        <w:rPr>
          <w:sz w:val="22"/>
          <w:szCs w:val="22"/>
          <w:lang w:val="x-none"/>
        </w:rPr>
        <w:t>альный</w:t>
      </w:r>
      <w:proofErr w:type="spellEnd"/>
      <w:r w:rsidRPr="000E21F5">
        <w:rPr>
          <w:sz w:val="22"/>
          <w:szCs w:val="22"/>
          <w:lang w:val="x-none"/>
        </w:rPr>
        <w:t xml:space="preserve"> сайт Российской Федерации для размещения информации о проведении торгов - </w:t>
      </w:r>
      <w:hyperlink r:id="rId6" w:history="1">
        <w:r w:rsidRPr="000E21F5">
          <w:rPr>
            <w:rStyle w:val="a3"/>
            <w:b/>
            <w:sz w:val="22"/>
            <w:szCs w:val="22"/>
            <w:lang w:val="en-US"/>
          </w:rPr>
          <w:t>www</w:t>
        </w:r>
        <w:r w:rsidRPr="000E21F5">
          <w:rPr>
            <w:rStyle w:val="a3"/>
            <w:b/>
            <w:sz w:val="22"/>
            <w:szCs w:val="22"/>
            <w:lang w:val="x-none"/>
          </w:rPr>
          <w:t>.</w:t>
        </w:r>
        <w:r w:rsidRPr="000E21F5">
          <w:rPr>
            <w:rStyle w:val="a3"/>
            <w:b/>
            <w:bCs/>
            <w:sz w:val="22"/>
            <w:szCs w:val="22"/>
            <w:lang w:val="x-none"/>
          </w:rPr>
          <w:t>torgi.g</w:t>
        </w:r>
        <w:r w:rsidRPr="000E21F5">
          <w:rPr>
            <w:rStyle w:val="a3"/>
            <w:b/>
            <w:bCs/>
            <w:sz w:val="22"/>
            <w:szCs w:val="22"/>
            <w:lang w:val="en-US"/>
          </w:rPr>
          <w:t>ov</w:t>
        </w:r>
        <w:r w:rsidRPr="000E21F5">
          <w:rPr>
            <w:rStyle w:val="a3"/>
            <w:b/>
            <w:bCs/>
            <w:sz w:val="22"/>
            <w:szCs w:val="22"/>
            <w:lang w:val="x-none"/>
          </w:rPr>
          <w:t>.</w:t>
        </w:r>
        <w:proofErr w:type="spellStart"/>
        <w:r w:rsidRPr="000E21F5">
          <w:rPr>
            <w:rStyle w:val="a3"/>
            <w:b/>
            <w:bCs/>
            <w:sz w:val="22"/>
            <w:szCs w:val="22"/>
            <w:lang w:val="x-none"/>
          </w:rPr>
          <w:t>ru</w:t>
        </w:r>
        <w:proofErr w:type="spellEnd"/>
      </w:hyperlink>
      <w:r w:rsidRPr="000E21F5">
        <w:rPr>
          <w:b/>
          <w:bCs/>
          <w:sz w:val="22"/>
          <w:szCs w:val="22"/>
          <w:u w:val="single"/>
        </w:rPr>
        <w:t>.</w:t>
      </w:r>
    </w:p>
    <w:p w:rsidR="000E21F5" w:rsidRPr="000E21F5" w:rsidRDefault="000E21F5" w:rsidP="000E21F5">
      <w:pPr>
        <w:ind w:firstLine="709"/>
        <w:jc w:val="both"/>
        <w:rPr>
          <w:sz w:val="22"/>
          <w:szCs w:val="22"/>
        </w:rPr>
      </w:pPr>
      <w:r w:rsidRPr="000E21F5">
        <w:rPr>
          <w:sz w:val="22"/>
          <w:szCs w:val="22"/>
        </w:rPr>
        <w:t>Оператор электронной площадки: Общество с ограниченной ответственностью «РТС-тендер».</w:t>
      </w:r>
    </w:p>
    <w:p w:rsidR="000E21F5" w:rsidRPr="00CD2F75" w:rsidRDefault="000E21F5" w:rsidP="000E21F5">
      <w:pPr>
        <w:ind w:firstLine="709"/>
        <w:jc w:val="both"/>
        <w:rPr>
          <w:sz w:val="22"/>
          <w:szCs w:val="22"/>
          <w:lang w:bidi="en-US"/>
        </w:rPr>
      </w:pPr>
      <w:r w:rsidRPr="00CD2F75">
        <w:rPr>
          <w:sz w:val="22"/>
          <w:szCs w:val="22"/>
        </w:rPr>
        <w:t xml:space="preserve">Место проведения электронного аукциона: электронная площадка Оператора </w:t>
      </w:r>
      <w:hyperlink r:id="rId7" w:history="1">
        <w:r w:rsidRPr="00CD2F75">
          <w:rPr>
            <w:rStyle w:val="a3"/>
            <w:sz w:val="22"/>
            <w:szCs w:val="22"/>
          </w:rPr>
          <w:t>www.rts-tender.ru</w:t>
        </w:r>
      </w:hyperlink>
      <w:r w:rsidRPr="00CD2F75">
        <w:rPr>
          <w:sz w:val="22"/>
          <w:szCs w:val="22"/>
        </w:rPr>
        <w:t>. (</w:t>
      </w:r>
      <w:r w:rsidRPr="00CD2F75">
        <w:rPr>
          <w:sz w:val="22"/>
          <w:szCs w:val="22"/>
          <w:lang w:bidi="en-US"/>
        </w:rPr>
        <w:t>далее - ЭП).</w:t>
      </w:r>
    </w:p>
    <w:p w:rsidR="000E21F5" w:rsidRPr="00CD2F75" w:rsidRDefault="000E21F5" w:rsidP="000E21F5">
      <w:pPr>
        <w:pStyle w:val="a7"/>
        <w:tabs>
          <w:tab w:val="left" w:pos="4976"/>
        </w:tabs>
        <w:spacing w:after="0"/>
        <w:ind w:right="-143"/>
        <w:jc w:val="both"/>
        <w:rPr>
          <w:b/>
          <w:color w:val="000000"/>
          <w:sz w:val="22"/>
          <w:szCs w:val="22"/>
        </w:rPr>
      </w:pPr>
      <w:r w:rsidRPr="00CD2F75">
        <w:rPr>
          <w:b/>
          <w:color w:val="000000"/>
          <w:sz w:val="22"/>
          <w:szCs w:val="22"/>
        </w:rPr>
        <w:t>Для осмотра и ознакомления с иной информацией об объекте продажи обращаться по номеру телефона</w:t>
      </w:r>
      <w:r w:rsidRPr="007F757B">
        <w:rPr>
          <w:b/>
          <w:color w:val="000000"/>
          <w:sz w:val="22"/>
          <w:szCs w:val="22"/>
        </w:rPr>
        <w:t xml:space="preserve">: </w:t>
      </w:r>
      <w:r w:rsidR="00CD2F75" w:rsidRPr="007F757B">
        <w:rPr>
          <w:b/>
          <w:color w:val="000000"/>
          <w:sz w:val="22"/>
          <w:szCs w:val="22"/>
        </w:rPr>
        <w:t>+7-</w:t>
      </w:r>
      <w:r w:rsidR="00CD2F75" w:rsidRPr="007F757B">
        <w:rPr>
          <w:b/>
          <w:color w:val="2C2D2E"/>
          <w:sz w:val="22"/>
          <w:szCs w:val="22"/>
          <w:shd w:val="clear" w:color="auto" w:fill="FFFFFF"/>
        </w:rPr>
        <w:t>950-960-56-51</w:t>
      </w:r>
      <w:r w:rsidRPr="007F757B">
        <w:rPr>
          <w:b/>
          <w:color w:val="000000"/>
          <w:sz w:val="22"/>
          <w:szCs w:val="22"/>
        </w:rPr>
        <w:t>.</w:t>
      </w:r>
      <w:r w:rsidRPr="00CD2F75">
        <w:rPr>
          <w:color w:val="000000"/>
          <w:sz w:val="22"/>
          <w:szCs w:val="22"/>
        </w:rPr>
        <w:t xml:space="preserve"> </w:t>
      </w:r>
      <w:r w:rsidRPr="00CD2F75">
        <w:rPr>
          <w:b/>
          <w:color w:val="000000"/>
          <w:sz w:val="22"/>
          <w:szCs w:val="22"/>
        </w:rPr>
        <w:t xml:space="preserve"> </w:t>
      </w:r>
    </w:p>
    <w:p w:rsidR="000E21F5" w:rsidRPr="00CD2F75" w:rsidRDefault="000E21F5" w:rsidP="000E21F5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D2F75">
        <w:rPr>
          <w:b/>
          <w:bCs/>
          <w:sz w:val="22"/>
          <w:szCs w:val="22"/>
        </w:rPr>
        <w:t> </w:t>
      </w:r>
      <w:r w:rsidRPr="00CD2F75">
        <w:rPr>
          <w:sz w:val="22"/>
          <w:szCs w:val="22"/>
        </w:rPr>
        <w:t>На аукцион выставляется имущество, относящееся к государственной собственности Республики Хакасия</w:t>
      </w:r>
      <w:r w:rsidR="00FF4B6E">
        <w:rPr>
          <w:sz w:val="22"/>
          <w:szCs w:val="22"/>
        </w:rPr>
        <w:t xml:space="preserve">, имущество принадлежит </w:t>
      </w:r>
      <w:r w:rsidR="00FF4B6E" w:rsidRPr="00FF4B6E">
        <w:rPr>
          <w:sz w:val="22"/>
          <w:szCs w:val="22"/>
        </w:rPr>
        <w:t>Акционерно</w:t>
      </w:r>
      <w:r w:rsidR="00FF4B6E">
        <w:rPr>
          <w:sz w:val="22"/>
          <w:szCs w:val="22"/>
        </w:rPr>
        <w:t>му</w:t>
      </w:r>
      <w:r w:rsidR="00FF4B6E" w:rsidRPr="00FF4B6E">
        <w:rPr>
          <w:sz w:val="22"/>
          <w:szCs w:val="22"/>
        </w:rPr>
        <w:t xml:space="preserve"> обществ</w:t>
      </w:r>
      <w:r w:rsidR="00FF4B6E">
        <w:rPr>
          <w:sz w:val="22"/>
          <w:szCs w:val="22"/>
        </w:rPr>
        <w:t>у</w:t>
      </w:r>
      <w:r w:rsidR="00FF4B6E" w:rsidRPr="00FF4B6E">
        <w:rPr>
          <w:sz w:val="22"/>
          <w:szCs w:val="22"/>
        </w:rPr>
        <w:t xml:space="preserve"> «</w:t>
      </w:r>
      <w:proofErr w:type="spellStart"/>
      <w:r w:rsidR="00FF4B6E" w:rsidRPr="00FF4B6E">
        <w:rPr>
          <w:sz w:val="22"/>
          <w:szCs w:val="22"/>
        </w:rPr>
        <w:t>Ширинское</w:t>
      </w:r>
      <w:proofErr w:type="spellEnd"/>
      <w:r w:rsidR="00FF4B6E" w:rsidRPr="00FF4B6E">
        <w:rPr>
          <w:sz w:val="22"/>
          <w:szCs w:val="22"/>
        </w:rPr>
        <w:t xml:space="preserve"> дорожное ремонтно-строительное управление»</w:t>
      </w:r>
      <w:r w:rsidRPr="00CD2F75">
        <w:rPr>
          <w:sz w:val="22"/>
          <w:szCs w:val="22"/>
        </w:rPr>
        <w:t xml:space="preserve"> </w:t>
      </w:r>
      <w:r w:rsidR="00FF4B6E">
        <w:rPr>
          <w:sz w:val="22"/>
          <w:szCs w:val="22"/>
        </w:rPr>
        <w:t>на праве собственности.</w:t>
      </w:r>
    </w:p>
    <w:p w:rsidR="0095130C" w:rsidRPr="0095130C" w:rsidRDefault="000E21F5" w:rsidP="0095130C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D2F75">
        <w:rPr>
          <w:b/>
          <w:sz w:val="22"/>
          <w:szCs w:val="22"/>
        </w:rPr>
        <w:t>Лот № 1</w:t>
      </w:r>
      <w:r w:rsidRPr="00CD2F75">
        <w:rPr>
          <w:sz w:val="22"/>
          <w:szCs w:val="22"/>
        </w:rPr>
        <w:t xml:space="preserve"> </w:t>
      </w:r>
      <w:r w:rsidR="0095130C" w:rsidRPr="0095130C">
        <w:rPr>
          <w:sz w:val="22"/>
          <w:szCs w:val="22"/>
        </w:rPr>
        <w:t xml:space="preserve">железнодорожный тупик необщего пользования, протяженностью 1919, 19 м, по адресу: Республика Хакасия, </w:t>
      </w:r>
      <w:proofErr w:type="spellStart"/>
      <w:r w:rsidR="0095130C" w:rsidRPr="0095130C">
        <w:rPr>
          <w:sz w:val="22"/>
          <w:szCs w:val="22"/>
        </w:rPr>
        <w:t>Ширинский</w:t>
      </w:r>
      <w:proofErr w:type="spellEnd"/>
      <w:r w:rsidR="0095130C" w:rsidRPr="0095130C">
        <w:rPr>
          <w:sz w:val="22"/>
          <w:szCs w:val="22"/>
        </w:rPr>
        <w:t xml:space="preserve"> район, с. </w:t>
      </w:r>
      <w:proofErr w:type="spellStart"/>
      <w:r w:rsidR="0095130C" w:rsidRPr="0095130C">
        <w:rPr>
          <w:sz w:val="22"/>
          <w:szCs w:val="22"/>
        </w:rPr>
        <w:t>Шира</w:t>
      </w:r>
      <w:proofErr w:type="spellEnd"/>
      <w:r w:rsidR="0095130C" w:rsidRPr="0095130C">
        <w:rPr>
          <w:sz w:val="22"/>
          <w:szCs w:val="22"/>
        </w:rPr>
        <w:t>, ул. Элеваторная, строение 10, Литер В8.</w:t>
      </w:r>
    </w:p>
    <w:p w:rsidR="00174C04" w:rsidRDefault="000E21F5" w:rsidP="0095130C">
      <w:pPr>
        <w:pStyle w:val="a4"/>
        <w:spacing w:before="0" w:beforeAutospacing="0" w:after="0" w:afterAutospacing="0"/>
        <w:ind w:firstLine="567"/>
        <w:jc w:val="both"/>
        <w:rPr>
          <w:b/>
          <w:snapToGrid w:val="0"/>
          <w:sz w:val="22"/>
          <w:szCs w:val="22"/>
        </w:rPr>
      </w:pPr>
      <w:r w:rsidRPr="000E21F5">
        <w:rPr>
          <w:sz w:val="22"/>
          <w:szCs w:val="22"/>
        </w:rPr>
        <w:t xml:space="preserve"> </w:t>
      </w:r>
      <w:r w:rsidRPr="000E21F5">
        <w:rPr>
          <w:b/>
          <w:snapToGrid w:val="0"/>
          <w:sz w:val="22"/>
          <w:szCs w:val="22"/>
        </w:rPr>
        <w:t xml:space="preserve">Начальная цена продажи – </w:t>
      </w:r>
      <w:r w:rsidR="0095130C" w:rsidRPr="0095130C">
        <w:rPr>
          <w:b/>
          <w:color w:val="000000"/>
          <w:sz w:val="22"/>
          <w:szCs w:val="22"/>
        </w:rPr>
        <w:t>16 713 030 (шестнадцать миллионов семьсот тринадцать тысяч тридцать) рублей 00 копеек</w:t>
      </w:r>
      <w:r w:rsidRPr="000E21F5">
        <w:rPr>
          <w:b/>
          <w:color w:val="000000"/>
          <w:sz w:val="22"/>
          <w:szCs w:val="22"/>
        </w:rPr>
        <w:t xml:space="preserve"> </w:t>
      </w:r>
      <w:r w:rsidRPr="000E21F5">
        <w:rPr>
          <w:b/>
          <w:snapToGrid w:val="0"/>
          <w:sz w:val="22"/>
          <w:szCs w:val="22"/>
        </w:rPr>
        <w:t xml:space="preserve">(с учетом НДС). </w:t>
      </w:r>
    </w:p>
    <w:p w:rsidR="000E21F5" w:rsidRPr="000E21F5" w:rsidRDefault="000E21F5" w:rsidP="0095130C">
      <w:pPr>
        <w:pStyle w:val="a4"/>
        <w:spacing w:before="0" w:beforeAutospacing="0" w:after="0" w:afterAutospacing="0"/>
        <w:ind w:firstLine="567"/>
        <w:jc w:val="both"/>
        <w:rPr>
          <w:b/>
          <w:snapToGrid w:val="0"/>
          <w:sz w:val="22"/>
          <w:szCs w:val="22"/>
        </w:rPr>
      </w:pPr>
      <w:r w:rsidRPr="000E21F5">
        <w:rPr>
          <w:b/>
          <w:snapToGrid w:val="0"/>
          <w:sz w:val="22"/>
          <w:szCs w:val="22"/>
        </w:rPr>
        <w:t>Шаг аукциона</w:t>
      </w:r>
      <w:r w:rsidR="00ED49F3">
        <w:rPr>
          <w:b/>
          <w:snapToGrid w:val="0"/>
          <w:sz w:val="22"/>
          <w:szCs w:val="22"/>
        </w:rPr>
        <w:t>, в размере 5%</w:t>
      </w:r>
      <w:r w:rsidRPr="000E21F5">
        <w:rPr>
          <w:b/>
          <w:snapToGrid w:val="0"/>
          <w:sz w:val="22"/>
          <w:szCs w:val="22"/>
        </w:rPr>
        <w:t xml:space="preserve"> </w:t>
      </w:r>
      <w:r w:rsidR="00ED49F3">
        <w:rPr>
          <w:b/>
          <w:snapToGrid w:val="0"/>
          <w:sz w:val="22"/>
          <w:szCs w:val="22"/>
        </w:rPr>
        <w:t xml:space="preserve">от начальной цены </w:t>
      </w:r>
      <w:r w:rsidRPr="000E21F5">
        <w:rPr>
          <w:b/>
          <w:snapToGrid w:val="0"/>
          <w:sz w:val="22"/>
          <w:szCs w:val="22"/>
        </w:rPr>
        <w:t xml:space="preserve">– </w:t>
      </w:r>
      <w:r w:rsidR="008441C8">
        <w:rPr>
          <w:b/>
          <w:snapToGrid w:val="0"/>
          <w:sz w:val="22"/>
          <w:szCs w:val="22"/>
        </w:rPr>
        <w:t>835 651 (восемьсот тридцать пять тысяч шестьсот пятьдесят один) рубль 50</w:t>
      </w:r>
      <w:r w:rsidRPr="000E21F5">
        <w:rPr>
          <w:b/>
          <w:snapToGrid w:val="0"/>
          <w:sz w:val="22"/>
          <w:szCs w:val="22"/>
        </w:rPr>
        <w:t xml:space="preserve"> </w:t>
      </w:r>
      <w:r w:rsidR="008441C8">
        <w:rPr>
          <w:b/>
          <w:snapToGrid w:val="0"/>
          <w:sz w:val="22"/>
          <w:szCs w:val="22"/>
        </w:rPr>
        <w:t>копеек</w:t>
      </w:r>
      <w:r w:rsidRPr="000E21F5">
        <w:rPr>
          <w:b/>
          <w:snapToGrid w:val="0"/>
          <w:sz w:val="22"/>
          <w:szCs w:val="22"/>
        </w:rPr>
        <w:t>.</w:t>
      </w:r>
    </w:p>
    <w:p w:rsidR="000E21F5" w:rsidRPr="000E21F5" w:rsidRDefault="000E21F5" w:rsidP="000E21F5">
      <w:pPr>
        <w:shd w:val="clear" w:color="auto" w:fill="FFFFFF"/>
        <w:ind w:firstLine="708"/>
        <w:jc w:val="both"/>
        <w:rPr>
          <w:snapToGrid w:val="0"/>
          <w:sz w:val="22"/>
          <w:szCs w:val="22"/>
        </w:rPr>
      </w:pPr>
      <w:r w:rsidRPr="000E21F5">
        <w:rPr>
          <w:snapToGrid w:val="0"/>
          <w:sz w:val="22"/>
          <w:szCs w:val="22"/>
        </w:rPr>
        <w:t xml:space="preserve"> Сумма задатка в размере 10 % от начальной цены, что составляет </w:t>
      </w:r>
      <w:r w:rsidR="008441C8">
        <w:rPr>
          <w:snapToGrid w:val="0"/>
          <w:sz w:val="22"/>
          <w:szCs w:val="22"/>
        </w:rPr>
        <w:t>1 671 303 (один миллион шестьсот семьдесят одна тысяча триста три)</w:t>
      </w:r>
      <w:r w:rsidRPr="000E21F5">
        <w:rPr>
          <w:snapToGrid w:val="0"/>
          <w:sz w:val="22"/>
          <w:szCs w:val="22"/>
        </w:rPr>
        <w:t xml:space="preserve"> руб</w:t>
      </w:r>
      <w:r w:rsidR="008441C8">
        <w:rPr>
          <w:snapToGrid w:val="0"/>
          <w:sz w:val="22"/>
          <w:szCs w:val="22"/>
        </w:rPr>
        <w:t>ля 00 копеек</w:t>
      </w:r>
      <w:r w:rsidRPr="000E21F5">
        <w:rPr>
          <w:snapToGrid w:val="0"/>
          <w:sz w:val="22"/>
          <w:szCs w:val="22"/>
        </w:rPr>
        <w:t>, должна быть зачислена на счет, ук</w:t>
      </w:r>
      <w:r w:rsidR="008441C8">
        <w:rPr>
          <w:snapToGrid w:val="0"/>
          <w:sz w:val="22"/>
          <w:szCs w:val="22"/>
        </w:rPr>
        <w:t xml:space="preserve">азанный в настоящем сообщении, </w:t>
      </w:r>
      <w:r w:rsidRPr="000E21F5">
        <w:rPr>
          <w:snapToGrid w:val="0"/>
          <w:sz w:val="22"/>
          <w:szCs w:val="22"/>
        </w:rPr>
        <w:t>не позднее даты рассмотрения заявок.</w:t>
      </w:r>
    </w:p>
    <w:p w:rsidR="000E21F5" w:rsidRPr="000E21F5" w:rsidRDefault="000E21F5" w:rsidP="000E21F5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E21F5">
        <w:rPr>
          <w:sz w:val="22"/>
          <w:szCs w:val="22"/>
          <w:shd w:val="clear" w:color="auto" w:fill="FFFFFF"/>
        </w:rPr>
        <w:t xml:space="preserve">Основанием для продажи имущества является </w:t>
      </w:r>
      <w:r w:rsidRPr="004B03BC">
        <w:rPr>
          <w:sz w:val="22"/>
          <w:szCs w:val="22"/>
          <w:shd w:val="clear" w:color="auto" w:fill="FFFFFF"/>
        </w:rPr>
        <w:t>Договор № 01-</w:t>
      </w:r>
      <w:r w:rsidR="00A93E4A" w:rsidRPr="004B03BC">
        <w:rPr>
          <w:sz w:val="22"/>
          <w:szCs w:val="22"/>
          <w:shd w:val="clear" w:color="auto" w:fill="FFFFFF"/>
        </w:rPr>
        <w:t>03</w:t>
      </w:r>
      <w:r w:rsidRPr="004B03BC">
        <w:rPr>
          <w:sz w:val="22"/>
          <w:szCs w:val="22"/>
          <w:shd w:val="clear" w:color="auto" w:fill="FFFFFF"/>
        </w:rPr>
        <w:t>/202</w:t>
      </w:r>
      <w:r w:rsidR="00A93E4A" w:rsidRPr="004B03BC">
        <w:rPr>
          <w:sz w:val="22"/>
          <w:szCs w:val="22"/>
          <w:shd w:val="clear" w:color="auto" w:fill="FFFFFF"/>
        </w:rPr>
        <w:t>5</w:t>
      </w:r>
      <w:r w:rsidRPr="004B03BC">
        <w:rPr>
          <w:sz w:val="22"/>
          <w:szCs w:val="22"/>
          <w:shd w:val="clear" w:color="auto" w:fill="FFFFFF"/>
        </w:rPr>
        <w:t xml:space="preserve"> </w:t>
      </w:r>
      <w:r w:rsidRPr="004B03BC">
        <w:rPr>
          <w:bCs/>
          <w:color w:val="000000"/>
          <w:sz w:val="22"/>
          <w:szCs w:val="22"/>
        </w:rPr>
        <w:t xml:space="preserve">об организации торгов по реализации имущества от </w:t>
      </w:r>
      <w:r w:rsidR="00A93E4A" w:rsidRPr="004B03BC">
        <w:rPr>
          <w:bCs/>
          <w:color w:val="000000"/>
          <w:sz w:val="22"/>
          <w:szCs w:val="22"/>
        </w:rPr>
        <w:t>06</w:t>
      </w:r>
      <w:r w:rsidRPr="004B03BC">
        <w:rPr>
          <w:bCs/>
          <w:color w:val="000000"/>
          <w:sz w:val="22"/>
          <w:szCs w:val="22"/>
        </w:rPr>
        <w:t>.0</w:t>
      </w:r>
      <w:r w:rsidR="00A93E4A" w:rsidRPr="004B03BC">
        <w:rPr>
          <w:bCs/>
          <w:color w:val="000000"/>
          <w:sz w:val="22"/>
          <w:szCs w:val="22"/>
        </w:rPr>
        <w:t>3</w:t>
      </w:r>
      <w:r w:rsidRPr="004B03BC">
        <w:rPr>
          <w:bCs/>
          <w:color w:val="000000"/>
          <w:sz w:val="22"/>
          <w:szCs w:val="22"/>
        </w:rPr>
        <w:t>.202</w:t>
      </w:r>
      <w:r w:rsidR="00A93E4A" w:rsidRPr="004B03BC">
        <w:rPr>
          <w:bCs/>
          <w:color w:val="000000"/>
          <w:sz w:val="22"/>
          <w:szCs w:val="22"/>
        </w:rPr>
        <w:t>5</w:t>
      </w:r>
      <w:r w:rsidRPr="004B03BC">
        <w:rPr>
          <w:bCs/>
          <w:color w:val="000000"/>
          <w:sz w:val="22"/>
          <w:szCs w:val="22"/>
        </w:rPr>
        <w:t xml:space="preserve">, Поручение № 1 к </w:t>
      </w:r>
      <w:r w:rsidRPr="004B03BC">
        <w:rPr>
          <w:sz w:val="22"/>
          <w:szCs w:val="22"/>
          <w:shd w:val="clear" w:color="auto" w:fill="FFFFFF"/>
        </w:rPr>
        <w:t>Договору № 01-</w:t>
      </w:r>
      <w:r w:rsidR="00A93E4A" w:rsidRPr="004B03BC">
        <w:rPr>
          <w:sz w:val="22"/>
          <w:szCs w:val="22"/>
          <w:shd w:val="clear" w:color="auto" w:fill="FFFFFF"/>
        </w:rPr>
        <w:t>03</w:t>
      </w:r>
      <w:r w:rsidRPr="004B03BC">
        <w:rPr>
          <w:sz w:val="22"/>
          <w:szCs w:val="22"/>
          <w:shd w:val="clear" w:color="auto" w:fill="FFFFFF"/>
        </w:rPr>
        <w:t>/202</w:t>
      </w:r>
      <w:r w:rsidR="00A93E4A" w:rsidRPr="004B03BC">
        <w:rPr>
          <w:sz w:val="22"/>
          <w:szCs w:val="22"/>
          <w:shd w:val="clear" w:color="auto" w:fill="FFFFFF"/>
        </w:rPr>
        <w:t>5</w:t>
      </w:r>
      <w:r w:rsidRPr="004B03BC">
        <w:rPr>
          <w:sz w:val="22"/>
          <w:szCs w:val="22"/>
          <w:shd w:val="clear" w:color="auto" w:fill="FFFFFF"/>
        </w:rPr>
        <w:t xml:space="preserve"> </w:t>
      </w:r>
      <w:r w:rsidRPr="004B03BC">
        <w:rPr>
          <w:bCs/>
          <w:color w:val="000000"/>
          <w:sz w:val="22"/>
          <w:szCs w:val="22"/>
        </w:rPr>
        <w:t xml:space="preserve">об организации торгов по реализации имущества от </w:t>
      </w:r>
      <w:r w:rsidR="00A93E4A" w:rsidRPr="004B03BC">
        <w:rPr>
          <w:bCs/>
          <w:color w:val="000000"/>
          <w:sz w:val="22"/>
          <w:szCs w:val="22"/>
        </w:rPr>
        <w:t>06</w:t>
      </w:r>
      <w:r w:rsidRPr="004B03BC">
        <w:rPr>
          <w:bCs/>
          <w:color w:val="000000"/>
          <w:sz w:val="22"/>
          <w:szCs w:val="22"/>
        </w:rPr>
        <w:t>.0</w:t>
      </w:r>
      <w:r w:rsidR="00A93E4A" w:rsidRPr="004B03BC">
        <w:rPr>
          <w:bCs/>
          <w:color w:val="000000"/>
          <w:sz w:val="22"/>
          <w:szCs w:val="22"/>
        </w:rPr>
        <w:t>3</w:t>
      </w:r>
      <w:r w:rsidRPr="004B03BC">
        <w:rPr>
          <w:bCs/>
          <w:color w:val="000000"/>
          <w:sz w:val="22"/>
          <w:szCs w:val="22"/>
        </w:rPr>
        <w:t>.202</w:t>
      </w:r>
      <w:r w:rsidR="00A93E4A" w:rsidRPr="004B03BC">
        <w:rPr>
          <w:bCs/>
          <w:color w:val="000000"/>
          <w:sz w:val="22"/>
          <w:szCs w:val="22"/>
        </w:rPr>
        <w:t>5</w:t>
      </w:r>
      <w:r w:rsidRPr="004B03BC">
        <w:rPr>
          <w:bCs/>
          <w:color w:val="000000"/>
          <w:sz w:val="22"/>
          <w:szCs w:val="22"/>
        </w:rPr>
        <w:t>.</w:t>
      </w:r>
    </w:p>
    <w:p w:rsidR="000E21F5" w:rsidRPr="007E6C03" w:rsidRDefault="000E21F5" w:rsidP="000E21F5">
      <w:pPr>
        <w:pStyle w:val="a5"/>
        <w:ind w:firstLine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  </w:t>
      </w:r>
      <w:r w:rsidRPr="000E21F5">
        <w:rPr>
          <w:rFonts w:ascii="Times New Roman" w:hAnsi="Times New Roman"/>
          <w:sz w:val="22"/>
          <w:szCs w:val="22"/>
          <w:shd w:val="clear" w:color="auto" w:fill="FFFFFF"/>
        </w:rPr>
        <w:t xml:space="preserve">Сведения о предыдущих торгах: </w:t>
      </w:r>
      <w:r w:rsidR="008441C8">
        <w:rPr>
          <w:rFonts w:ascii="Times New Roman" w:hAnsi="Times New Roman"/>
          <w:sz w:val="22"/>
          <w:szCs w:val="22"/>
          <w:shd w:val="clear" w:color="auto" w:fill="FFFFFF"/>
        </w:rPr>
        <w:t>аукцион проводится впервые.</w:t>
      </w:r>
    </w:p>
    <w:p w:rsidR="000E21F5" w:rsidRPr="000E21F5" w:rsidRDefault="000E21F5" w:rsidP="000E21F5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0E21F5">
        <w:rPr>
          <w:rFonts w:ascii="Times New Roman" w:hAnsi="Times New Roman"/>
          <w:b/>
          <w:bCs/>
          <w:sz w:val="22"/>
          <w:szCs w:val="22"/>
        </w:rPr>
        <w:t>Сроки приема заявок и адрес места приема заявок на участие в электронном аукционе: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  <w:rPr>
          <w:u w:val="single"/>
          <w:lang w:bidi="en-US"/>
        </w:rPr>
      </w:pPr>
      <w:r w:rsidRPr="000E21F5">
        <w:rPr>
          <w:b/>
          <w:bCs/>
        </w:rPr>
        <w:t xml:space="preserve">Место приема заявок на участие в электронном аукционе: </w:t>
      </w:r>
      <w:r w:rsidRPr="000E21F5">
        <w:rPr>
          <w:bCs/>
        </w:rPr>
        <w:t>ЭП</w:t>
      </w:r>
      <w:r w:rsidRPr="000E21F5">
        <w:t xml:space="preserve"> </w:t>
      </w:r>
      <w:hyperlink r:id="rId8" w:history="1">
        <w:r w:rsidRPr="000E21F5">
          <w:rPr>
            <w:u w:val="single"/>
            <w:lang w:val="en-US" w:bidi="en-US"/>
          </w:rPr>
          <w:t>www</w:t>
        </w:r>
        <w:r w:rsidRPr="000E21F5">
          <w:rPr>
            <w:u w:val="single"/>
            <w:lang w:bidi="en-US"/>
          </w:rPr>
          <w:t>.</w:t>
        </w:r>
        <w:proofErr w:type="spellStart"/>
        <w:r w:rsidRPr="000E21F5">
          <w:rPr>
            <w:u w:val="single"/>
            <w:lang w:val="en-US" w:bidi="en-US"/>
          </w:rPr>
          <w:t>rts</w:t>
        </w:r>
        <w:proofErr w:type="spellEnd"/>
        <w:r w:rsidRPr="000E21F5">
          <w:rPr>
            <w:u w:val="single"/>
            <w:lang w:bidi="en-US"/>
          </w:rPr>
          <w:t>-</w:t>
        </w:r>
        <w:r w:rsidRPr="000E21F5">
          <w:rPr>
            <w:u w:val="single"/>
            <w:lang w:val="en-US" w:bidi="en-US"/>
          </w:rPr>
          <w:t>tender</w:t>
        </w:r>
        <w:r w:rsidRPr="000E21F5">
          <w:rPr>
            <w:u w:val="single"/>
            <w:lang w:bidi="en-US"/>
          </w:rPr>
          <w:t>.</w:t>
        </w:r>
        <w:proofErr w:type="spellStart"/>
        <w:r w:rsidRPr="000E21F5">
          <w:rPr>
            <w:u w:val="single"/>
            <w:lang w:val="en-US" w:bidi="en-US"/>
          </w:rPr>
          <w:t>ru</w:t>
        </w:r>
        <w:proofErr w:type="spellEnd"/>
      </w:hyperlink>
      <w:r w:rsidRPr="000E21F5">
        <w:rPr>
          <w:u w:val="single"/>
          <w:lang w:bidi="en-US"/>
        </w:rPr>
        <w:t xml:space="preserve">. 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t xml:space="preserve">Для подачи заявок необходимо пройти регистрацию (аккредитацию) на ЭП </w:t>
      </w:r>
      <w:r w:rsidRPr="000E21F5">
        <w:br/>
        <w:t>в соответствии с размещенным Регламентом (и Инструкциями) Оператора ЭП.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rPr>
          <w:b/>
          <w:bCs/>
        </w:rPr>
        <w:t xml:space="preserve">Дата и время начала приема заявок: </w:t>
      </w:r>
      <w:r w:rsidR="004B03BC" w:rsidRPr="004B03BC">
        <w:rPr>
          <w:bCs/>
        </w:rPr>
        <w:t>12</w:t>
      </w:r>
      <w:r w:rsidRPr="004B03BC">
        <w:t>.0</w:t>
      </w:r>
      <w:r w:rsidR="008441C8" w:rsidRPr="004B03BC">
        <w:t>3</w:t>
      </w:r>
      <w:r w:rsidRPr="004B03BC">
        <w:t>.202</w:t>
      </w:r>
      <w:r w:rsidR="008441C8" w:rsidRPr="004B03BC">
        <w:t>5</w:t>
      </w:r>
      <w:r w:rsidRPr="004B03BC">
        <w:t xml:space="preserve"> в 09 часов 00</w:t>
      </w:r>
      <w:r w:rsidRPr="000E21F5">
        <w:t xml:space="preserve"> минут местного времени (МСК+4); Прием заявок осуществляется круглосуточно.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rPr>
          <w:b/>
          <w:bCs/>
        </w:rPr>
        <w:t xml:space="preserve">Дата и время окончания срока приема заявок: </w:t>
      </w:r>
      <w:r w:rsidR="004B03BC" w:rsidRPr="004B03BC">
        <w:rPr>
          <w:bCs/>
        </w:rPr>
        <w:t>11</w:t>
      </w:r>
      <w:r w:rsidRPr="004B03BC">
        <w:t>.0</w:t>
      </w:r>
      <w:r w:rsidR="008441C8" w:rsidRPr="004B03BC">
        <w:t>4.2025</w:t>
      </w:r>
      <w:r w:rsidRPr="004B03BC">
        <w:t xml:space="preserve"> в 17 часов 00 минут</w:t>
      </w:r>
      <w:r w:rsidRPr="000E21F5">
        <w:t xml:space="preserve"> местного времени (МСК+4).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rPr>
          <w:b/>
        </w:rPr>
        <w:t>Дата рассмотрения заявок</w:t>
      </w:r>
      <w:r w:rsidRPr="004B03BC">
        <w:rPr>
          <w:b/>
        </w:rPr>
        <w:t xml:space="preserve">: </w:t>
      </w:r>
      <w:r w:rsidR="004B03BC" w:rsidRPr="004B03BC">
        <w:t>14</w:t>
      </w:r>
      <w:r w:rsidRPr="004B03BC">
        <w:t>.0</w:t>
      </w:r>
      <w:r w:rsidR="008441C8" w:rsidRPr="004B03BC">
        <w:t>4.2025</w:t>
      </w:r>
      <w:r w:rsidRPr="004B03BC">
        <w:t>.</w:t>
      </w:r>
      <w:r w:rsidRPr="000E21F5">
        <w:rPr>
          <w:color w:val="000000"/>
        </w:rPr>
        <w:t xml:space="preserve">  </w:t>
      </w:r>
    </w:p>
    <w:p w:rsidR="000E21F5" w:rsidRPr="004B03BC" w:rsidRDefault="000E21F5" w:rsidP="000E21F5">
      <w:pPr>
        <w:pStyle w:val="a5"/>
        <w:jc w:val="both"/>
        <w:rPr>
          <w:rFonts w:ascii="Times New Roman" w:hAnsi="Times New Roman"/>
          <w:color w:val="000000"/>
          <w:sz w:val="22"/>
          <w:szCs w:val="22"/>
        </w:rPr>
      </w:pPr>
      <w:r w:rsidRPr="000E21F5">
        <w:rPr>
          <w:rFonts w:ascii="Times New Roman" w:hAnsi="Times New Roman"/>
          <w:b/>
          <w:color w:val="000000"/>
          <w:sz w:val="22"/>
          <w:szCs w:val="22"/>
        </w:rPr>
        <w:t xml:space="preserve">Проведение аукциона и подведение итогов </w:t>
      </w:r>
      <w:r w:rsidRPr="004B03BC">
        <w:rPr>
          <w:rFonts w:ascii="Times New Roman" w:hAnsi="Times New Roman"/>
          <w:b/>
          <w:color w:val="000000"/>
          <w:sz w:val="22"/>
          <w:szCs w:val="22"/>
        </w:rPr>
        <w:t xml:space="preserve">– </w:t>
      </w:r>
      <w:r w:rsidRPr="004B03BC">
        <w:rPr>
          <w:rFonts w:ascii="Times New Roman" w:hAnsi="Times New Roman"/>
          <w:color w:val="000000"/>
          <w:sz w:val="22"/>
          <w:szCs w:val="22"/>
        </w:rPr>
        <w:t>«</w:t>
      </w:r>
      <w:r w:rsidR="004B03BC" w:rsidRPr="004B03BC">
        <w:rPr>
          <w:rFonts w:ascii="Times New Roman" w:hAnsi="Times New Roman"/>
          <w:color w:val="000000"/>
          <w:sz w:val="22"/>
          <w:szCs w:val="22"/>
        </w:rPr>
        <w:t>15</w:t>
      </w:r>
      <w:r w:rsidRPr="004B03BC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8441C8" w:rsidRPr="004B03BC">
        <w:rPr>
          <w:rFonts w:ascii="Times New Roman" w:hAnsi="Times New Roman"/>
          <w:color w:val="000000"/>
          <w:sz w:val="22"/>
          <w:szCs w:val="22"/>
        </w:rPr>
        <w:t>апреля</w:t>
      </w:r>
      <w:r w:rsidRPr="004B03BC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8441C8" w:rsidRPr="004B03BC">
        <w:rPr>
          <w:rFonts w:ascii="Times New Roman" w:hAnsi="Times New Roman"/>
          <w:color w:val="000000"/>
          <w:sz w:val="22"/>
          <w:szCs w:val="22"/>
        </w:rPr>
        <w:t>5</w:t>
      </w:r>
      <w:r w:rsidRPr="004B03BC">
        <w:rPr>
          <w:rFonts w:ascii="Times New Roman" w:hAnsi="Times New Roman"/>
          <w:color w:val="000000"/>
          <w:sz w:val="22"/>
          <w:szCs w:val="22"/>
        </w:rPr>
        <w:t xml:space="preserve"> в 14 часов 00 минут местного времени</w:t>
      </w:r>
      <w:r w:rsidRPr="004B03B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4B03BC">
        <w:rPr>
          <w:rFonts w:ascii="Times New Roman" w:hAnsi="Times New Roman"/>
          <w:sz w:val="22"/>
          <w:szCs w:val="22"/>
        </w:rPr>
        <w:t>(МСК+4).</w:t>
      </w:r>
    </w:p>
    <w:p w:rsidR="000E21F5" w:rsidRPr="000E21F5" w:rsidRDefault="000E21F5" w:rsidP="000E21F5">
      <w:pPr>
        <w:rPr>
          <w:b/>
          <w:bCs/>
          <w:sz w:val="22"/>
          <w:szCs w:val="22"/>
        </w:rPr>
      </w:pPr>
      <w:r w:rsidRPr="004B03BC">
        <w:rPr>
          <w:b/>
          <w:bCs/>
          <w:sz w:val="22"/>
          <w:szCs w:val="22"/>
        </w:rPr>
        <w:t>Порядок подачи заявок на участие в аукционе.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Участником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</w:t>
      </w:r>
    </w:p>
    <w:p w:rsidR="000E21F5" w:rsidRPr="000E21F5" w:rsidRDefault="000E21F5" w:rsidP="000E21F5">
      <w:pPr>
        <w:pStyle w:val="1"/>
        <w:shd w:val="clear" w:color="auto" w:fill="auto"/>
        <w:ind w:firstLine="540"/>
        <w:jc w:val="both"/>
      </w:pPr>
      <w:r w:rsidRPr="000E21F5">
        <w:t xml:space="preserve">Прием Заявок обеспечивается Оператором ЭП в соответствии с Регламентом и Инструкциями в сроки, указанные в извещении.   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Заявка на участие в аукционе направляется оператору ЭП в форме электронного документа </w:t>
      </w:r>
      <w:r w:rsidRPr="000E21F5">
        <w:rPr>
          <w:sz w:val="22"/>
          <w:szCs w:val="22"/>
        </w:rPr>
        <w:br/>
        <w:t xml:space="preserve">и подписывается усиленной квалифицированной подписью заявителя.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lastRenderedPageBreak/>
        <w:t>Вместе с заявкой претендент предоставляет следующие документы: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- </w:t>
      </w:r>
      <w:proofErr w:type="gramStart"/>
      <w:r w:rsidRPr="000E21F5">
        <w:rPr>
          <w:sz w:val="22"/>
          <w:szCs w:val="22"/>
        </w:rPr>
        <w:t>надлежащим</w:t>
      </w:r>
      <w:r w:rsidR="00FD13CB">
        <w:rPr>
          <w:sz w:val="22"/>
          <w:szCs w:val="22"/>
        </w:rPr>
        <w:t xml:space="preserve"> </w:t>
      </w:r>
      <w:r w:rsidRPr="000E21F5">
        <w:rPr>
          <w:sz w:val="22"/>
          <w:szCs w:val="22"/>
        </w:rPr>
        <w:t>образом</w:t>
      </w:r>
      <w:proofErr w:type="gramEnd"/>
      <w:r w:rsidRPr="000E21F5">
        <w:rPr>
          <w:sz w:val="22"/>
          <w:szCs w:val="22"/>
        </w:rPr>
        <w:t xml:space="preserve"> заверенный перевод на русский язык документов </w:t>
      </w:r>
      <w:r w:rsidRPr="000E21F5">
        <w:rPr>
          <w:sz w:val="22"/>
          <w:szCs w:val="22"/>
        </w:rPr>
        <w:br/>
        <w:t xml:space="preserve">о государственной регистрации иностранного юридического лица в соответствии </w:t>
      </w:r>
      <w:r w:rsidRPr="000E21F5">
        <w:rPr>
          <w:sz w:val="22"/>
          <w:szCs w:val="22"/>
        </w:rPr>
        <w:br/>
        <w:t xml:space="preserve">с законодательством соответствующего государства (если заявителем является иностранное юридическое лицо);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- </w:t>
      </w:r>
      <w:proofErr w:type="gramStart"/>
      <w:r w:rsidRPr="000E21F5">
        <w:rPr>
          <w:sz w:val="22"/>
          <w:szCs w:val="22"/>
        </w:rPr>
        <w:t>надлежащим образом</w:t>
      </w:r>
      <w:proofErr w:type="gramEnd"/>
      <w:r w:rsidRPr="000E21F5">
        <w:rPr>
          <w:sz w:val="22"/>
          <w:szCs w:val="22"/>
        </w:rPr>
        <w:t xml:space="preserve"> заверенный перевод на русский язык документов </w:t>
      </w:r>
      <w:r w:rsidRPr="000E21F5">
        <w:rPr>
          <w:sz w:val="22"/>
          <w:szCs w:val="22"/>
        </w:rPr>
        <w:br/>
        <w:t xml:space="preserve">о государственной регистрации физического лица в качестве индивидуального предпринимателя </w:t>
      </w:r>
      <w:r w:rsidRPr="000E21F5">
        <w:rPr>
          <w:sz w:val="22"/>
          <w:szCs w:val="22"/>
        </w:rPr>
        <w:br/>
        <w:t xml:space="preserve">в соответствии с законодательством соответствующего государства (если заявителем является иностранное физическое лицо);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</w:t>
      </w:r>
      <w:r w:rsidRPr="000E21F5">
        <w:rPr>
          <w:sz w:val="22"/>
          <w:szCs w:val="22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</w:t>
      </w:r>
      <w:r w:rsidRPr="000E21F5">
        <w:rPr>
          <w:sz w:val="22"/>
          <w:szCs w:val="22"/>
        </w:rPr>
        <w:br/>
        <w:t xml:space="preserve">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</w:t>
      </w:r>
      <w:r w:rsidRPr="000E21F5">
        <w:rPr>
          <w:sz w:val="22"/>
          <w:szCs w:val="22"/>
        </w:rPr>
        <w:br/>
        <w:t xml:space="preserve">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- решение об одобрении или о совершении крупной сделки либо копию такого решения </w:t>
      </w:r>
      <w:r w:rsidRPr="000E21F5">
        <w:rPr>
          <w:sz w:val="22"/>
          <w:szCs w:val="22"/>
        </w:rPr>
        <w:br/>
        <w:t xml:space="preserve"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- информацию о </w:t>
      </w:r>
      <w:proofErr w:type="spellStart"/>
      <w:r w:rsidRPr="000E21F5">
        <w:rPr>
          <w:sz w:val="22"/>
          <w:szCs w:val="22"/>
        </w:rPr>
        <w:t>непроведении</w:t>
      </w:r>
      <w:proofErr w:type="spellEnd"/>
      <w:r w:rsidRPr="000E21F5">
        <w:rPr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- документы или копии документов, подтверждающие внесение задатка. 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rPr>
          <w:b/>
          <w:bCs/>
        </w:rPr>
        <w:t>Порядок внесения задатка для участия в электронном аукционе: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размере, не менее суммы задатка, указанной в настоящем извещении.</w:t>
      </w:r>
    </w:p>
    <w:p w:rsidR="000E21F5" w:rsidRPr="000E21F5" w:rsidRDefault="000E21F5" w:rsidP="000E21F5">
      <w:pPr>
        <w:pStyle w:val="1"/>
        <w:shd w:val="clear" w:color="auto" w:fill="auto"/>
        <w:spacing w:after="60"/>
        <w:ind w:firstLine="0"/>
        <w:jc w:val="both"/>
      </w:pPr>
      <w:r w:rsidRPr="000E21F5">
        <w:t>Перечисление денежных средств на счёт Оператора ЭП производится в соответствии с Регламентом и Инструкциями ЭП по следующим реквизитам: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rPr>
          <w:b/>
          <w:bCs/>
        </w:rPr>
        <w:t xml:space="preserve">Получатель платежа: </w:t>
      </w:r>
      <w:r w:rsidRPr="000E21F5">
        <w:t>Общество с ограниченной ответственностью «РТС-тендер»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rPr>
          <w:b/>
          <w:bCs/>
        </w:rPr>
        <w:t>Банковские реквизиты: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t>Филиал «Корпоративный» ПАО «</w:t>
      </w:r>
      <w:proofErr w:type="spellStart"/>
      <w:r w:rsidRPr="000E21F5">
        <w:t>Совкомбанк</w:t>
      </w:r>
      <w:proofErr w:type="spellEnd"/>
      <w:r w:rsidRPr="000E21F5">
        <w:t xml:space="preserve">» 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t>БИК 044525360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t>Расчётный счёт: 40702810512030016362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t>Корр. счёт 30101810445250000360</w:t>
      </w:r>
    </w:p>
    <w:p w:rsidR="000E21F5" w:rsidRPr="000E21F5" w:rsidRDefault="000E21F5" w:rsidP="000E21F5">
      <w:pPr>
        <w:pStyle w:val="1"/>
        <w:shd w:val="clear" w:color="auto" w:fill="auto"/>
        <w:ind w:firstLine="0"/>
        <w:jc w:val="both"/>
      </w:pPr>
      <w:r w:rsidRPr="000E21F5">
        <w:t>ИНН 7710357167 КПП 773001001</w:t>
      </w:r>
    </w:p>
    <w:p w:rsidR="000E21F5" w:rsidRPr="000E21F5" w:rsidRDefault="000E21F5" w:rsidP="000E21F5">
      <w:pPr>
        <w:pStyle w:val="a5"/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</w:rPr>
      </w:pPr>
      <w:r w:rsidRPr="000E21F5">
        <w:rPr>
          <w:rFonts w:ascii="Times New Roman" w:hAnsi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 w:rsidR="002F16E9" w:rsidRPr="002F16E9" w:rsidRDefault="002F16E9" w:rsidP="002F16E9">
      <w:pPr>
        <w:ind w:firstLine="540"/>
        <w:jc w:val="both"/>
        <w:rPr>
          <w:bCs/>
          <w:sz w:val="22"/>
          <w:szCs w:val="22"/>
        </w:rPr>
      </w:pPr>
      <w:r w:rsidRPr="002F16E9">
        <w:rPr>
          <w:bCs/>
          <w:sz w:val="22"/>
          <w:szCs w:val="22"/>
        </w:rPr>
        <w:t xml:space="preserve">1) 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 w:rsidRPr="002F16E9">
          <w:rPr>
            <w:rStyle w:val="a3"/>
            <w:bCs/>
            <w:sz w:val="22"/>
            <w:szCs w:val="22"/>
          </w:rPr>
          <w:t>пунктами 53</w:t>
        </w:r>
      </w:hyperlink>
      <w:r w:rsidRPr="002F16E9">
        <w:rPr>
          <w:bCs/>
          <w:sz w:val="22"/>
          <w:szCs w:val="22"/>
        </w:rPr>
        <w:t xml:space="preserve"> и </w:t>
      </w:r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2F16E9">
          <w:rPr>
            <w:rStyle w:val="a3"/>
            <w:bCs/>
            <w:sz w:val="22"/>
            <w:szCs w:val="22"/>
          </w:rPr>
          <w:t>103</w:t>
        </w:r>
      </w:hyperlink>
      <w:r w:rsidRPr="002F16E9">
        <w:rPr>
          <w:bCs/>
          <w:sz w:val="22"/>
          <w:szCs w:val="22"/>
        </w:rPr>
        <w:t xml:space="preserve"> Приказа ФАС России от 21.03.2023 N 147/23, либо наличия в таких документах и (или) сведениях недостоверной информации;</w:t>
      </w:r>
    </w:p>
    <w:p w:rsidR="002F16E9" w:rsidRPr="002F16E9" w:rsidRDefault="002F16E9" w:rsidP="002F16E9">
      <w:pPr>
        <w:ind w:firstLine="540"/>
        <w:jc w:val="both"/>
        <w:rPr>
          <w:bCs/>
          <w:sz w:val="22"/>
          <w:szCs w:val="22"/>
        </w:rPr>
      </w:pPr>
      <w:r w:rsidRPr="002F16E9">
        <w:rPr>
          <w:bCs/>
          <w:sz w:val="22"/>
          <w:szCs w:val="22"/>
        </w:rPr>
        <w:t xml:space="preserve">2) 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2F16E9">
          <w:rPr>
            <w:rStyle w:val="a3"/>
            <w:bCs/>
            <w:sz w:val="22"/>
            <w:szCs w:val="22"/>
          </w:rPr>
          <w:t>пункте 23</w:t>
        </w:r>
      </w:hyperlink>
      <w:r w:rsidRPr="002F16E9">
        <w:rPr>
          <w:bCs/>
          <w:sz w:val="22"/>
          <w:szCs w:val="22"/>
        </w:rPr>
        <w:t xml:space="preserve"> Приказа ФАС России от 21.03.2023 </w:t>
      </w:r>
      <w:r w:rsidRPr="002F16E9">
        <w:rPr>
          <w:bCs/>
          <w:sz w:val="22"/>
          <w:szCs w:val="22"/>
        </w:rPr>
        <w:br/>
        <w:t>N 147/23;</w:t>
      </w:r>
      <w:bookmarkStart w:id="0" w:name="_GoBack"/>
      <w:bookmarkEnd w:id="0"/>
    </w:p>
    <w:p w:rsidR="002F16E9" w:rsidRPr="002F16E9" w:rsidRDefault="002F16E9" w:rsidP="002F16E9">
      <w:pPr>
        <w:ind w:firstLine="540"/>
        <w:jc w:val="both"/>
        <w:rPr>
          <w:bCs/>
          <w:sz w:val="22"/>
          <w:szCs w:val="22"/>
        </w:rPr>
      </w:pPr>
      <w:r w:rsidRPr="002F16E9">
        <w:rPr>
          <w:bCs/>
          <w:sz w:val="22"/>
          <w:szCs w:val="22"/>
        </w:rPr>
        <w:t>3) невнесения задатка;</w:t>
      </w:r>
    </w:p>
    <w:p w:rsidR="002F16E9" w:rsidRPr="002F16E9" w:rsidRDefault="002F16E9" w:rsidP="002F16E9">
      <w:pPr>
        <w:ind w:firstLine="540"/>
        <w:jc w:val="both"/>
        <w:rPr>
          <w:bCs/>
          <w:sz w:val="22"/>
          <w:szCs w:val="22"/>
        </w:rPr>
      </w:pPr>
      <w:r w:rsidRPr="002F16E9">
        <w:rPr>
          <w:bCs/>
          <w:sz w:val="22"/>
          <w:szCs w:val="22"/>
        </w:rPr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F16E9" w:rsidRPr="002F16E9" w:rsidRDefault="002F16E9" w:rsidP="002F16E9">
      <w:pPr>
        <w:ind w:firstLine="540"/>
        <w:jc w:val="both"/>
        <w:rPr>
          <w:bCs/>
          <w:sz w:val="22"/>
          <w:szCs w:val="22"/>
        </w:rPr>
      </w:pPr>
      <w:r w:rsidRPr="002F16E9">
        <w:rPr>
          <w:bCs/>
          <w:sz w:val="22"/>
          <w:szCs w:val="22"/>
        </w:rPr>
        <w:t xml:space="preserve">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N 209-ФЗ, в случае проведения конкурса или аукциона, участниками которого могут являться только субъекты малого </w:t>
      </w:r>
      <w:r w:rsidRPr="002F16E9">
        <w:rPr>
          <w:bCs/>
          <w:sz w:val="22"/>
          <w:szCs w:val="22"/>
        </w:rPr>
        <w:lastRenderedPageBreak/>
        <w:t>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Законом N 209-ФЗ;</w:t>
      </w:r>
    </w:p>
    <w:p w:rsidR="002F16E9" w:rsidRPr="002F16E9" w:rsidRDefault="002F16E9" w:rsidP="002F16E9">
      <w:pPr>
        <w:ind w:firstLine="540"/>
        <w:jc w:val="both"/>
        <w:rPr>
          <w:bCs/>
          <w:sz w:val="22"/>
          <w:szCs w:val="22"/>
        </w:rPr>
      </w:pPr>
      <w:r w:rsidRPr="002F16E9">
        <w:rPr>
          <w:bCs/>
          <w:sz w:val="22"/>
          <w:szCs w:val="22"/>
        </w:rPr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F16E9" w:rsidRPr="002F16E9" w:rsidRDefault="002F16E9" w:rsidP="002F16E9">
      <w:pPr>
        <w:ind w:firstLine="540"/>
        <w:jc w:val="both"/>
        <w:rPr>
          <w:sz w:val="22"/>
          <w:szCs w:val="22"/>
        </w:rPr>
      </w:pPr>
      <w:r w:rsidRPr="002F16E9">
        <w:rPr>
          <w:bCs/>
          <w:sz w:val="22"/>
          <w:szCs w:val="22"/>
        </w:rPr>
        <w:t>7)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bCs/>
          <w:sz w:val="22"/>
          <w:szCs w:val="22"/>
        </w:rPr>
        <w:t>.</w:t>
      </w:r>
    </w:p>
    <w:p w:rsidR="000E21F5" w:rsidRPr="000E21F5" w:rsidRDefault="000E21F5" w:rsidP="000E21F5">
      <w:pPr>
        <w:ind w:firstLine="540"/>
        <w:jc w:val="both"/>
        <w:rPr>
          <w:b/>
          <w:bCs/>
          <w:sz w:val="22"/>
          <w:szCs w:val="22"/>
        </w:rPr>
      </w:pPr>
      <w:r w:rsidRPr="000E21F5">
        <w:rPr>
          <w:b/>
          <w:bCs/>
          <w:sz w:val="22"/>
          <w:szCs w:val="22"/>
        </w:rPr>
        <w:t>Порядок проведения электронного аукциона.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ЭП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ЭП.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Ход проведения аукциона фиксируется оператором ЭП в электронном журнале.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ЭП не позднее дня, следующего </w:t>
      </w:r>
      <w:r w:rsidRPr="000E21F5">
        <w:rPr>
          <w:sz w:val="22"/>
          <w:szCs w:val="22"/>
        </w:rPr>
        <w:br/>
        <w:t xml:space="preserve">за днем подписания указанного протокола. В течение одного часа с момента размещения протокола подведения итогов на ЭП указанный протокол размещается оператором ЭП на официальном сайте.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Если в течение 60 минут от начала проведения аукциона участники аукциона не подали </w:t>
      </w:r>
      <w:r w:rsidRPr="000E21F5">
        <w:rPr>
          <w:sz w:val="22"/>
          <w:szCs w:val="22"/>
        </w:rPr>
        <w:br/>
        <w:t xml:space="preserve">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Победителем аукциона признается лицо, предложившее наиболее высокую цену договора.  </w:t>
      </w:r>
      <w:r w:rsidRPr="000E21F5">
        <w:rPr>
          <w:sz w:val="22"/>
          <w:szCs w:val="22"/>
        </w:rPr>
        <w:br/>
        <w:t xml:space="preserve">В течение пяти рабочих дней с даты подведения итогов аукциона с победителем аукциона  заключается договор купли-продажи. Оплата по договору производится в течение 10 (десяти) календарных дней после заключения договора купли-продажи, при этом внесенный им задаток засчитывается в счет оплаты по договору.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</w:t>
      </w:r>
      <w:r w:rsidRPr="000E21F5">
        <w:rPr>
          <w:sz w:val="22"/>
          <w:szCs w:val="22"/>
        </w:rPr>
        <w:br/>
        <w:t xml:space="preserve">на заключение указанного договора.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В случае, если победитель аукциона признан уклонившимся от заключения договора, договор заключается с участником, сделавшим предпоследнее предложение о цене договора. При этом заключение договора для такого участника является обязательным. При уклонении или отказе участника, сделавшего предпоследнее предложение о цене договора, от заключения </w:t>
      </w:r>
      <w:r w:rsidRPr="000E21F5">
        <w:rPr>
          <w:sz w:val="22"/>
          <w:szCs w:val="22"/>
        </w:rPr>
        <w:br/>
        <w:t xml:space="preserve">в установленный срок договора купли-продажи имущества задаток ему не возвращается, </w:t>
      </w:r>
      <w:r w:rsidRPr="000E21F5">
        <w:rPr>
          <w:sz w:val="22"/>
          <w:szCs w:val="22"/>
        </w:rPr>
        <w:br/>
        <w:t>и он утрачивает право на заключение указанного договора.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В случае, если аукцион признан несостоявшимся по причине подачи заявки на участие </w:t>
      </w:r>
      <w:r w:rsidRPr="000E21F5">
        <w:rPr>
          <w:sz w:val="22"/>
          <w:szCs w:val="22"/>
        </w:rPr>
        <w:br/>
        <w:t xml:space="preserve">в аукционе только одним заявителем, либо признания участником аукциона только одного заявителя, с ним, в случае, если его заявка соответствует требованиям и условиям, предусмотренным извещением об аукционе, либо с единственным участником аукциона заключается договор купли-продажи. При этом заключение договора для единственного заявителя на участие в аукционе, единственного участника аукциона, является обязательным. </w:t>
      </w:r>
    </w:p>
    <w:p w:rsidR="000E21F5" w:rsidRPr="000E21F5" w:rsidRDefault="000E21F5" w:rsidP="000E21F5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E21F5">
        <w:rPr>
          <w:rFonts w:eastAsia="Calibri"/>
          <w:sz w:val="22"/>
          <w:szCs w:val="22"/>
        </w:rPr>
        <w:t xml:space="preserve">Лицам, перечислившим задаток для участия в аукционе, денежные средства возвращаются </w:t>
      </w:r>
      <w:r w:rsidRPr="000E21F5">
        <w:rPr>
          <w:rFonts w:eastAsia="Calibri"/>
          <w:sz w:val="22"/>
          <w:szCs w:val="22"/>
        </w:rPr>
        <w:br/>
        <w:t>в следующем порядке: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rFonts w:eastAsia="Calibri"/>
          <w:sz w:val="22"/>
          <w:szCs w:val="22"/>
        </w:rPr>
        <w:lastRenderedPageBreak/>
        <w:t xml:space="preserve">а) </w:t>
      </w:r>
      <w:r w:rsidRPr="000E21F5">
        <w:rPr>
          <w:sz w:val="22"/>
          <w:szCs w:val="22"/>
        </w:rPr>
        <w:t xml:space="preserve">участникам аукциона, за исключением победителя и участника,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сайте;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rFonts w:eastAsia="Calibri"/>
          <w:sz w:val="22"/>
          <w:szCs w:val="22"/>
        </w:rPr>
        <w:t xml:space="preserve">б) </w:t>
      </w:r>
      <w:r w:rsidRPr="000E21F5">
        <w:rPr>
          <w:sz w:val="22"/>
          <w:szCs w:val="22"/>
        </w:rPr>
        <w:t>заявителям, не допущенным к участию в аукционе, задаток возвращается в течение пяти рабочих дней с даты подписания протокола рассмотрения заявок на участие в аукционе;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>в) участнику аукциона, который сделал предпоследнее предложение о цене договора, задаток возвращается в течение пяти рабочих дней с даты подписания договора с победителем аукциона;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>г) заявителям, чьи заявки поступили после окончания установленного срока приема заявок, задаток возвращается в течение пяти рабочих дней с даты окончания срока приема заявок.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д) заявителям, отозвавшим заявку в любое время до установленных даты и времени окончания срока подачи заявок на участие в аукционе, задаток возвращается в течение пяти рабочих дней </w:t>
      </w:r>
      <w:r w:rsidRPr="000E21F5">
        <w:rPr>
          <w:sz w:val="22"/>
          <w:szCs w:val="22"/>
        </w:rPr>
        <w:br/>
        <w:t xml:space="preserve">с даты поступления организатору аукциона уведомления об отзыве заявки на участие в аукционе. 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ЭП заявителям. Заявитель вправе отозвать заявку в любое время до установленных даты и времени окончания срока подачи заявок на участие в аукционе.</w:t>
      </w:r>
    </w:p>
    <w:p w:rsidR="000E21F5" w:rsidRPr="000E21F5" w:rsidRDefault="000E21F5" w:rsidP="000E21F5">
      <w:pPr>
        <w:ind w:firstLine="540"/>
        <w:jc w:val="both"/>
        <w:rPr>
          <w:sz w:val="22"/>
          <w:szCs w:val="22"/>
        </w:rPr>
      </w:pPr>
      <w:r w:rsidRPr="000E21F5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</w:t>
      </w:r>
      <w:r w:rsidRPr="000E21F5">
        <w:rPr>
          <w:sz w:val="22"/>
          <w:szCs w:val="22"/>
        </w:rPr>
        <w:br/>
        <w:t xml:space="preserve">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ЭП размещает извещение об отказе от проведения аукциона.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 </w:t>
      </w:r>
    </w:p>
    <w:p w:rsidR="000E21F5" w:rsidRPr="000E21F5" w:rsidRDefault="000E21F5" w:rsidP="000E21F5">
      <w:pPr>
        <w:rPr>
          <w:sz w:val="22"/>
          <w:szCs w:val="22"/>
        </w:rPr>
      </w:pPr>
    </w:p>
    <w:p w:rsidR="000E21F5" w:rsidRPr="000E21F5" w:rsidRDefault="000E21F5" w:rsidP="000E21F5">
      <w:pPr>
        <w:rPr>
          <w:sz w:val="22"/>
          <w:szCs w:val="22"/>
        </w:rPr>
      </w:pPr>
    </w:p>
    <w:p w:rsidR="000E21F5" w:rsidRPr="000E21F5" w:rsidRDefault="000E21F5" w:rsidP="000E21F5">
      <w:pPr>
        <w:rPr>
          <w:sz w:val="22"/>
          <w:szCs w:val="22"/>
        </w:rPr>
      </w:pPr>
    </w:p>
    <w:p w:rsidR="000E21F5" w:rsidRPr="000E21F5" w:rsidRDefault="000E21F5" w:rsidP="000E21F5">
      <w:pPr>
        <w:rPr>
          <w:sz w:val="22"/>
          <w:szCs w:val="22"/>
        </w:rPr>
      </w:pPr>
    </w:p>
    <w:p w:rsidR="002021A9" w:rsidRPr="000E21F5" w:rsidRDefault="002021A9">
      <w:pPr>
        <w:rPr>
          <w:sz w:val="22"/>
          <w:szCs w:val="22"/>
        </w:rPr>
      </w:pPr>
    </w:p>
    <w:sectPr w:rsidR="002021A9" w:rsidRPr="000E21F5" w:rsidSect="00AC6036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A3085"/>
    <w:multiLevelType w:val="hybridMultilevel"/>
    <w:tmpl w:val="28E06CB6"/>
    <w:lvl w:ilvl="0" w:tplc="F738C9A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F5"/>
    <w:rsid w:val="000E21F5"/>
    <w:rsid w:val="00174C04"/>
    <w:rsid w:val="002021A9"/>
    <w:rsid w:val="002F16E9"/>
    <w:rsid w:val="004B03BC"/>
    <w:rsid w:val="005F557E"/>
    <w:rsid w:val="007D352E"/>
    <w:rsid w:val="007F757B"/>
    <w:rsid w:val="00804E16"/>
    <w:rsid w:val="008441C8"/>
    <w:rsid w:val="0095130C"/>
    <w:rsid w:val="00A93E4A"/>
    <w:rsid w:val="00CD2F75"/>
    <w:rsid w:val="00ED49F3"/>
    <w:rsid w:val="00FD13C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78906-BC1A-418C-B9E9-682CE7F8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21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21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0E21F5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0E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0E21F5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0E2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0E21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0E21F5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0E21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D2F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2F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fond.1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2025-03-11T07:29:00Z</cp:lastPrinted>
  <dcterms:created xsi:type="dcterms:W3CDTF">2024-05-13T07:55:00Z</dcterms:created>
  <dcterms:modified xsi:type="dcterms:W3CDTF">2025-03-11T07:44:00Z</dcterms:modified>
</cp:coreProperties>
</file>